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87" w:rsidRDefault="00767087" w:rsidP="007E0FCB">
      <w:pPr>
        <w:widowControl w:val="0"/>
        <w:spacing w:line="360" w:lineRule="auto"/>
        <w:ind w:firstLine="567"/>
        <w:jc w:val="center"/>
        <w:rPr>
          <w:rFonts w:ascii="Times New Roman" w:eastAsia="Times New Roman" w:hAnsi="Times New Roman" w:cs="Times New Roman"/>
          <w:b/>
          <w:bCs/>
          <w:color w:val="auto"/>
          <w:sz w:val="32"/>
          <w:szCs w:val="32"/>
        </w:rPr>
      </w:pPr>
      <w:r>
        <w:rPr>
          <w:rFonts w:ascii="Times New Roman" w:eastAsia="Times New Roman" w:hAnsi="Times New Roman" w:cs="Times New Roman"/>
          <w:b/>
          <w:bCs/>
          <w:color w:val="auto"/>
          <w:sz w:val="32"/>
          <w:szCs w:val="32"/>
        </w:rPr>
        <w:t>Добрый день!</w:t>
      </w:r>
    </w:p>
    <w:p w:rsidR="007E0FCB" w:rsidRDefault="007E0FCB" w:rsidP="007E0FCB">
      <w:pPr>
        <w:widowControl w:val="0"/>
        <w:spacing w:line="360" w:lineRule="auto"/>
        <w:ind w:firstLine="567"/>
        <w:jc w:val="center"/>
        <w:rPr>
          <w:rFonts w:ascii="Times New Roman" w:eastAsia="Times New Roman" w:hAnsi="Times New Roman" w:cs="Times New Roman"/>
          <w:b/>
          <w:bCs/>
          <w:color w:val="auto"/>
          <w:sz w:val="32"/>
          <w:szCs w:val="32"/>
        </w:rPr>
      </w:pPr>
      <w:r w:rsidRPr="007E0FCB">
        <w:rPr>
          <w:rFonts w:ascii="Times New Roman" w:eastAsia="Times New Roman" w:hAnsi="Times New Roman" w:cs="Times New Roman"/>
          <w:b/>
          <w:bCs/>
          <w:color w:val="auto"/>
          <w:sz w:val="32"/>
          <w:szCs w:val="32"/>
        </w:rPr>
        <w:t>Уважаемые участники мероприятия!</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Представленный вашему вниманию доклад содержит обобщенную информацию, а также ряд проблемных вопросов по </w:t>
      </w:r>
      <w:r w:rsidR="00AC229F">
        <w:rPr>
          <w:rFonts w:ascii="Times New Roman" w:eastAsia="Times New Roman" w:hAnsi="Times New Roman" w:cs="Times New Roman"/>
          <w:bCs/>
          <w:color w:val="auto"/>
          <w:sz w:val="32"/>
          <w:szCs w:val="32"/>
        </w:rPr>
        <w:t>одному из видов</w:t>
      </w:r>
      <w:r>
        <w:rPr>
          <w:rFonts w:ascii="Times New Roman" w:eastAsia="Times New Roman" w:hAnsi="Times New Roman" w:cs="Times New Roman"/>
          <w:bCs/>
          <w:color w:val="auto"/>
          <w:sz w:val="32"/>
          <w:szCs w:val="32"/>
        </w:rPr>
        <w:t xml:space="preserve"> надзора Центрального управления </w:t>
      </w:r>
      <w:proofErr w:type="spellStart"/>
      <w:r>
        <w:rPr>
          <w:rFonts w:ascii="Times New Roman" w:eastAsia="Times New Roman" w:hAnsi="Times New Roman" w:cs="Times New Roman"/>
          <w:bCs/>
          <w:color w:val="auto"/>
          <w:sz w:val="32"/>
          <w:szCs w:val="32"/>
        </w:rPr>
        <w:t>Ростехнадзора</w:t>
      </w:r>
      <w:proofErr w:type="spellEnd"/>
      <w:r w:rsidR="00AC229F">
        <w:rPr>
          <w:rFonts w:ascii="Times New Roman" w:eastAsia="Times New Roman" w:hAnsi="Times New Roman" w:cs="Times New Roman"/>
          <w:bCs/>
          <w:color w:val="auto"/>
          <w:sz w:val="32"/>
          <w:szCs w:val="32"/>
        </w:rPr>
        <w:t>, а именно</w:t>
      </w:r>
      <w:r>
        <w:rPr>
          <w:rFonts w:ascii="Times New Roman" w:eastAsia="Times New Roman" w:hAnsi="Times New Roman" w:cs="Times New Roman"/>
          <w:bCs/>
          <w:color w:val="auto"/>
          <w:sz w:val="32"/>
          <w:szCs w:val="32"/>
        </w:rPr>
        <w:t>:</w:t>
      </w:r>
    </w:p>
    <w:p w:rsidR="00EF27CF" w:rsidRPr="007E0FCB"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государственный энергетический надзор;</w:t>
      </w:r>
    </w:p>
    <w:p w:rsidR="00716976" w:rsidRDefault="00716976" w:rsidP="003E6444">
      <w:pPr>
        <w:widowControl w:val="0"/>
        <w:spacing w:line="360" w:lineRule="auto"/>
        <w:ind w:firstLine="567"/>
        <w:jc w:val="both"/>
        <w:rPr>
          <w:rFonts w:ascii="Times New Roman" w:hAnsi="Times New Roman" w:cs="Times New Roman"/>
          <w:b/>
          <w:sz w:val="32"/>
          <w:szCs w:val="32"/>
          <w:u w:val="single"/>
        </w:rPr>
      </w:pPr>
    </w:p>
    <w:p w:rsidR="003E6444" w:rsidRPr="00B717E6" w:rsidRDefault="00867B3D" w:rsidP="003E6444">
      <w:pPr>
        <w:widowControl w:val="0"/>
        <w:spacing w:line="360" w:lineRule="auto"/>
        <w:ind w:firstLine="567"/>
        <w:jc w:val="both"/>
        <w:rPr>
          <w:rFonts w:ascii="Times New Roman" w:hAnsi="Times New Roman" w:cs="Times New Roman"/>
          <w:b/>
          <w:sz w:val="32"/>
          <w:szCs w:val="32"/>
          <w:u w:val="single"/>
        </w:rPr>
      </w:pPr>
      <w:r>
        <w:rPr>
          <w:rFonts w:ascii="Times New Roman" w:hAnsi="Times New Roman" w:cs="Times New Roman"/>
          <w:b/>
          <w:sz w:val="32"/>
          <w:szCs w:val="32"/>
          <w:u w:val="single"/>
        </w:rPr>
        <w:t>О</w:t>
      </w:r>
      <w:r w:rsidR="003E6444" w:rsidRPr="00B717E6">
        <w:rPr>
          <w:rFonts w:ascii="Times New Roman" w:hAnsi="Times New Roman" w:cs="Times New Roman"/>
          <w:b/>
          <w:sz w:val="32"/>
          <w:szCs w:val="32"/>
          <w:u w:val="single"/>
        </w:rPr>
        <w:t>существлени</w:t>
      </w:r>
      <w:r>
        <w:rPr>
          <w:rFonts w:ascii="Times New Roman" w:hAnsi="Times New Roman" w:cs="Times New Roman"/>
          <w:b/>
          <w:sz w:val="32"/>
          <w:szCs w:val="32"/>
          <w:u w:val="single"/>
        </w:rPr>
        <w:t>е</w:t>
      </w:r>
      <w:r w:rsidR="003E6444" w:rsidRPr="00B717E6">
        <w:rPr>
          <w:rFonts w:ascii="Times New Roman" w:hAnsi="Times New Roman" w:cs="Times New Roman"/>
          <w:b/>
          <w:sz w:val="32"/>
          <w:szCs w:val="32"/>
          <w:u w:val="single"/>
        </w:rPr>
        <w:t xml:space="preserve"> государственного энергетического надзора</w:t>
      </w:r>
    </w:p>
    <w:p w:rsidR="00614572" w:rsidRDefault="00614572" w:rsidP="00614572">
      <w:pPr>
        <w:widowControl w:val="0"/>
        <w:spacing w:line="360" w:lineRule="auto"/>
        <w:ind w:firstLine="567"/>
        <w:jc w:val="center"/>
        <w:rPr>
          <w:rFonts w:ascii="Times New Roman" w:eastAsia="Times New Roman" w:hAnsi="Times New Roman" w:cs="Times New Roman"/>
          <w:bCs/>
          <w:color w:val="auto"/>
          <w:sz w:val="32"/>
          <w:szCs w:val="32"/>
        </w:rPr>
      </w:pPr>
    </w:p>
    <w:p w:rsidR="00614572" w:rsidRDefault="00494CCF" w:rsidP="00614572">
      <w:pPr>
        <w:widowControl w:val="0"/>
        <w:spacing w:line="360" w:lineRule="auto"/>
        <w:jc w:val="center"/>
        <w:rPr>
          <w:rFonts w:ascii="Times New Roman" w:eastAsia="Times New Roman" w:hAnsi="Times New Roman" w:cs="Times New Roman"/>
          <w:bCs/>
          <w:color w:val="auto"/>
          <w:sz w:val="32"/>
          <w:szCs w:val="32"/>
        </w:rPr>
      </w:pPr>
      <w:r w:rsidRPr="00494CCF">
        <w:rPr>
          <w:rFonts w:ascii="Times New Roman" w:eastAsia="Times New Roman" w:hAnsi="Times New Roman" w:cs="Times New Roman"/>
          <w:bCs/>
          <w:noProof/>
          <w:color w:val="auto"/>
          <w:sz w:val="32"/>
          <w:szCs w:val="32"/>
        </w:rPr>
        <w:drawing>
          <wp:inline distT="0" distB="0" distL="0" distR="0">
            <wp:extent cx="3691043" cy="2079288"/>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06521" cy="2088007"/>
                    </a:xfrm>
                    <a:prstGeom prst="rect">
                      <a:avLst/>
                    </a:prstGeom>
                  </pic:spPr>
                </pic:pic>
              </a:graphicData>
            </a:graphic>
          </wp:inline>
        </w:drawing>
      </w:r>
    </w:p>
    <w:p w:rsidR="00F36C88" w:rsidRDefault="007E0FCB" w:rsidP="00F36C88">
      <w:pPr>
        <w:widowControl w:val="0"/>
        <w:spacing w:line="360" w:lineRule="auto"/>
        <w:ind w:firstLine="567"/>
        <w:jc w:val="both"/>
        <w:rPr>
          <w:rFonts w:ascii="Times New Roman" w:eastAsia="Times New Roman" w:hAnsi="Times New Roman" w:cs="Times New Roman"/>
          <w:bCs/>
          <w:color w:val="auto"/>
          <w:sz w:val="32"/>
          <w:szCs w:val="32"/>
        </w:rPr>
      </w:pPr>
      <w:r w:rsidRPr="00211F72">
        <w:rPr>
          <w:rFonts w:ascii="Times New Roman" w:eastAsia="Times New Roman" w:hAnsi="Times New Roman" w:cs="Times New Roman"/>
          <w:bCs/>
          <w:color w:val="auto"/>
          <w:sz w:val="32"/>
          <w:szCs w:val="32"/>
        </w:rPr>
        <w:t xml:space="preserve">На слайде представлена общая информация по </w:t>
      </w:r>
      <w:r w:rsidR="00204243" w:rsidRPr="00211F72">
        <w:rPr>
          <w:rFonts w:ascii="Times New Roman" w:eastAsia="Times New Roman" w:hAnsi="Times New Roman" w:cs="Times New Roman"/>
          <w:bCs/>
          <w:color w:val="auto"/>
          <w:sz w:val="32"/>
          <w:szCs w:val="32"/>
        </w:rPr>
        <w:t xml:space="preserve">количеству </w:t>
      </w:r>
      <w:r w:rsidR="003522B9" w:rsidRPr="003522B9">
        <w:rPr>
          <w:rFonts w:ascii="Times New Roman" w:eastAsia="Times New Roman" w:hAnsi="Times New Roman" w:cs="Times New Roman"/>
          <w:bCs/>
          <w:color w:val="auto"/>
          <w:sz w:val="32"/>
          <w:szCs w:val="32"/>
        </w:rPr>
        <w:t xml:space="preserve">субъектов электроэнергетики, теплоснабжающих организаций, </w:t>
      </w:r>
      <w:proofErr w:type="spellStart"/>
      <w:r w:rsidR="003522B9" w:rsidRPr="003522B9">
        <w:rPr>
          <w:rFonts w:ascii="Times New Roman" w:eastAsia="Times New Roman" w:hAnsi="Times New Roman" w:cs="Times New Roman"/>
          <w:bCs/>
          <w:color w:val="auto"/>
          <w:sz w:val="32"/>
          <w:szCs w:val="32"/>
        </w:rPr>
        <w:t>теплосетевых</w:t>
      </w:r>
      <w:proofErr w:type="spellEnd"/>
      <w:r w:rsidR="003522B9" w:rsidRPr="003522B9">
        <w:rPr>
          <w:rFonts w:ascii="Times New Roman" w:eastAsia="Times New Roman" w:hAnsi="Times New Roman" w:cs="Times New Roman"/>
          <w:bCs/>
          <w:color w:val="auto"/>
          <w:sz w:val="32"/>
          <w:szCs w:val="32"/>
        </w:rPr>
        <w:t xml:space="preserve"> организаций и потребителей электрической энергии, поднадзорных Центральному управлению </w:t>
      </w:r>
      <w:proofErr w:type="spellStart"/>
      <w:r w:rsidR="003522B9" w:rsidRPr="003522B9">
        <w:rPr>
          <w:rFonts w:ascii="Times New Roman" w:eastAsia="Times New Roman" w:hAnsi="Times New Roman" w:cs="Times New Roman"/>
          <w:bCs/>
          <w:color w:val="auto"/>
          <w:sz w:val="32"/>
          <w:szCs w:val="32"/>
        </w:rPr>
        <w:t>Ростехнадзора</w:t>
      </w:r>
      <w:proofErr w:type="spellEnd"/>
      <w:r w:rsidR="003522B9" w:rsidRPr="003522B9">
        <w:rPr>
          <w:rFonts w:ascii="Times New Roman" w:eastAsia="Times New Roman" w:hAnsi="Times New Roman" w:cs="Times New Roman"/>
          <w:bCs/>
          <w:color w:val="auto"/>
          <w:sz w:val="32"/>
          <w:szCs w:val="32"/>
        </w:rPr>
        <w:t xml:space="preserve">, отнесённых к категориям </w:t>
      </w:r>
      <w:r w:rsidR="003522B9">
        <w:rPr>
          <w:rFonts w:ascii="Times New Roman" w:eastAsia="Times New Roman" w:hAnsi="Times New Roman" w:cs="Times New Roman"/>
          <w:bCs/>
          <w:color w:val="auto"/>
          <w:sz w:val="32"/>
          <w:szCs w:val="32"/>
        </w:rPr>
        <w:t>высокого</w:t>
      </w:r>
      <w:r w:rsidR="00AC229F">
        <w:rPr>
          <w:rFonts w:ascii="Times New Roman" w:eastAsia="Times New Roman" w:hAnsi="Times New Roman" w:cs="Times New Roman"/>
          <w:bCs/>
          <w:color w:val="auto"/>
          <w:sz w:val="32"/>
          <w:szCs w:val="32"/>
        </w:rPr>
        <w:t>,</w:t>
      </w:r>
      <w:r w:rsidR="003522B9">
        <w:rPr>
          <w:rFonts w:ascii="Times New Roman" w:eastAsia="Times New Roman" w:hAnsi="Times New Roman" w:cs="Times New Roman"/>
          <w:bCs/>
          <w:color w:val="auto"/>
          <w:sz w:val="32"/>
          <w:szCs w:val="32"/>
        </w:rPr>
        <w:t xml:space="preserve"> значительного</w:t>
      </w:r>
      <w:r w:rsidR="00AC229F">
        <w:rPr>
          <w:rFonts w:ascii="Times New Roman" w:eastAsia="Times New Roman" w:hAnsi="Times New Roman" w:cs="Times New Roman"/>
          <w:bCs/>
          <w:color w:val="auto"/>
          <w:sz w:val="32"/>
          <w:szCs w:val="32"/>
        </w:rPr>
        <w:t>,</w:t>
      </w:r>
      <w:r w:rsidR="003522B9">
        <w:rPr>
          <w:rFonts w:ascii="Times New Roman" w:eastAsia="Times New Roman" w:hAnsi="Times New Roman" w:cs="Times New Roman"/>
          <w:bCs/>
          <w:color w:val="auto"/>
          <w:sz w:val="32"/>
          <w:szCs w:val="32"/>
        </w:rPr>
        <w:t xml:space="preserve"> среднего и ум</w:t>
      </w:r>
      <w:r w:rsidR="003522B9" w:rsidRPr="003522B9">
        <w:rPr>
          <w:rFonts w:ascii="Times New Roman" w:eastAsia="Times New Roman" w:hAnsi="Times New Roman" w:cs="Times New Roman"/>
          <w:bCs/>
          <w:color w:val="auto"/>
          <w:sz w:val="32"/>
          <w:szCs w:val="32"/>
        </w:rPr>
        <w:t xml:space="preserve">еренного </w:t>
      </w:r>
      <w:r w:rsidR="003522B9" w:rsidRPr="003522B9">
        <w:rPr>
          <w:rFonts w:ascii="Times New Roman" w:eastAsia="Times New Roman" w:hAnsi="Times New Roman" w:cs="Times New Roman"/>
          <w:bCs/>
          <w:color w:val="auto"/>
          <w:sz w:val="32"/>
          <w:szCs w:val="32"/>
        </w:rPr>
        <w:br/>
        <w:t>риска</w:t>
      </w:r>
      <w:r w:rsidR="003522B9">
        <w:rPr>
          <w:rFonts w:ascii="Times New Roman" w:eastAsia="Times New Roman" w:hAnsi="Times New Roman" w:cs="Times New Roman"/>
          <w:bCs/>
          <w:color w:val="auto"/>
          <w:sz w:val="32"/>
          <w:szCs w:val="32"/>
        </w:rPr>
        <w:t xml:space="preserve"> </w:t>
      </w:r>
      <w:r w:rsidR="00204243" w:rsidRPr="00211F72">
        <w:rPr>
          <w:rFonts w:ascii="Times New Roman" w:eastAsia="Times New Roman" w:hAnsi="Times New Roman" w:cs="Times New Roman"/>
          <w:bCs/>
          <w:color w:val="auto"/>
          <w:sz w:val="32"/>
          <w:szCs w:val="32"/>
        </w:rPr>
        <w:t xml:space="preserve">на поднадзорной Центральному управлению </w:t>
      </w:r>
      <w:proofErr w:type="spellStart"/>
      <w:r w:rsidR="00204243" w:rsidRPr="00211F72">
        <w:rPr>
          <w:rFonts w:ascii="Times New Roman" w:eastAsia="Times New Roman" w:hAnsi="Times New Roman" w:cs="Times New Roman"/>
          <w:bCs/>
          <w:color w:val="auto"/>
          <w:sz w:val="32"/>
          <w:szCs w:val="32"/>
        </w:rPr>
        <w:t>Ростехнадзора</w:t>
      </w:r>
      <w:proofErr w:type="spellEnd"/>
      <w:r w:rsidR="00204243" w:rsidRPr="00211F72">
        <w:rPr>
          <w:rFonts w:ascii="Times New Roman" w:eastAsia="Times New Roman" w:hAnsi="Times New Roman" w:cs="Times New Roman"/>
          <w:bCs/>
          <w:color w:val="auto"/>
          <w:sz w:val="32"/>
          <w:szCs w:val="32"/>
        </w:rPr>
        <w:t xml:space="preserve"> территории</w:t>
      </w:r>
      <w:r w:rsidR="003522B9">
        <w:rPr>
          <w:rFonts w:ascii="Times New Roman" w:eastAsia="Times New Roman" w:hAnsi="Times New Roman" w:cs="Times New Roman"/>
          <w:bCs/>
          <w:color w:val="auto"/>
          <w:sz w:val="32"/>
          <w:szCs w:val="32"/>
        </w:rPr>
        <w:t>.</w:t>
      </w:r>
      <w:r w:rsidR="00AC229F">
        <w:rPr>
          <w:rFonts w:ascii="Times New Roman" w:eastAsia="Times New Roman" w:hAnsi="Times New Roman" w:cs="Times New Roman"/>
          <w:bCs/>
          <w:color w:val="auto"/>
          <w:sz w:val="32"/>
          <w:szCs w:val="32"/>
        </w:rPr>
        <w:t xml:space="preserve"> Следует отметить, что в</w:t>
      </w:r>
      <w:r w:rsidR="00AC229F" w:rsidRPr="00AC229F">
        <w:rPr>
          <w:rFonts w:ascii="Times New Roman" w:eastAsia="Times New Roman" w:hAnsi="Times New Roman" w:cs="Times New Roman"/>
          <w:bCs/>
          <w:color w:val="auto"/>
          <w:sz w:val="32"/>
          <w:szCs w:val="32"/>
        </w:rPr>
        <w:t xml:space="preserve"> целях соблюдения требований Постановления Правительства Российской Федерации от 30.11.2018 № 1445 «О внесении изменений</w:t>
      </w:r>
      <w:r w:rsidR="00AC229F">
        <w:rPr>
          <w:rFonts w:ascii="Times New Roman" w:eastAsia="Times New Roman" w:hAnsi="Times New Roman" w:cs="Times New Roman"/>
          <w:bCs/>
          <w:color w:val="auto"/>
          <w:sz w:val="32"/>
          <w:szCs w:val="32"/>
        </w:rPr>
        <w:t xml:space="preserve"> </w:t>
      </w:r>
      <w:r w:rsidR="00AC229F" w:rsidRPr="00AC229F">
        <w:rPr>
          <w:rFonts w:ascii="Times New Roman" w:eastAsia="Times New Roman" w:hAnsi="Times New Roman" w:cs="Times New Roman"/>
          <w:bCs/>
          <w:color w:val="auto"/>
          <w:sz w:val="32"/>
          <w:szCs w:val="32"/>
        </w:rPr>
        <w:t>в Положение об осуществлении федерального государственного энергетического надзора»</w:t>
      </w:r>
      <w:r w:rsidR="00AC229F">
        <w:rPr>
          <w:rFonts w:ascii="Times New Roman" w:eastAsia="Times New Roman" w:hAnsi="Times New Roman" w:cs="Times New Roman"/>
          <w:bCs/>
          <w:color w:val="auto"/>
          <w:sz w:val="32"/>
          <w:szCs w:val="32"/>
        </w:rPr>
        <w:t>, Управлением на постоянной основе ведётся работа по актуализации перечней таких организаций.</w:t>
      </w:r>
    </w:p>
    <w:p w:rsidR="003F5C34" w:rsidRDefault="003F5C34" w:rsidP="00F36C88">
      <w:pPr>
        <w:widowControl w:val="0"/>
        <w:spacing w:line="360" w:lineRule="auto"/>
        <w:ind w:firstLine="567"/>
        <w:jc w:val="both"/>
        <w:rPr>
          <w:rFonts w:ascii="Times New Roman" w:eastAsia="Times New Roman" w:hAnsi="Times New Roman" w:cs="Times New Roman"/>
          <w:bCs/>
          <w:color w:val="auto"/>
          <w:sz w:val="32"/>
          <w:szCs w:val="32"/>
        </w:rPr>
      </w:pPr>
    </w:p>
    <w:p w:rsidR="003F5C34" w:rsidRDefault="003F5C34" w:rsidP="00F36C8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2020 год стал особенным для надзорных органов.</w:t>
      </w:r>
      <w:r w:rsidRPr="003F5C34">
        <w:rPr>
          <w:rFonts w:ascii="Times New Roman" w:eastAsia="Times New Roman" w:hAnsi="Times New Roman" w:cs="Times New Roman"/>
          <w:bCs/>
          <w:color w:val="auto"/>
          <w:sz w:val="32"/>
          <w:szCs w:val="32"/>
        </w:rPr>
        <w:t> </w:t>
      </w:r>
      <w:r>
        <w:rPr>
          <w:rFonts w:ascii="Times New Roman" w:eastAsia="Times New Roman" w:hAnsi="Times New Roman" w:cs="Times New Roman"/>
          <w:bCs/>
          <w:color w:val="auto"/>
          <w:sz w:val="32"/>
          <w:szCs w:val="32"/>
        </w:rPr>
        <w:t xml:space="preserve">Так, </w:t>
      </w:r>
      <w:hyperlink r:id="rId9" w:history="1">
        <w:r w:rsidRPr="003F5C34">
          <w:rPr>
            <w:rFonts w:ascii="Times New Roman" w:eastAsia="Times New Roman" w:hAnsi="Times New Roman" w:cs="Times New Roman"/>
            <w:bCs/>
            <w:color w:val="auto"/>
            <w:sz w:val="32"/>
            <w:szCs w:val="32"/>
          </w:rPr>
          <w:t>постановлением Правительства Российской Федерации от 3 апреля 2020 г. № 438</w:t>
        </w:r>
      </w:hyperlink>
      <w:r w:rsidRPr="003F5C34">
        <w:rPr>
          <w:rFonts w:ascii="Times New Roman" w:eastAsia="Times New Roman" w:hAnsi="Times New Roman" w:cs="Times New Roman"/>
          <w:bCs/>
          <w:color w:val="auto"/>
          <w:sz w:val="32"/>
          <w:szCs w:val="32"/>
        </w:rPr>
        <w:t>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438) в редакции </w:t>
      </w:r>
      <w:hyperlink r:id="rId10" w:history="1">
        <w:r w:rsidRPr="003F5C34">
          <w:rPr>
            <w:rFonts w:ascii="Times New Roman" w:eastAsia="Times New Roman" w:hAnsi="Times New Roman" w:cs="Times New Roman"/>
            <w:color w:val="auto"/>
            <w:sz w:val="32"/>
            <w:szCs w:val="32"/>
          </w:rPr>
          <w:t>постановления Правительства Российской Федерации от 22 апреля 2020 г. № 557</w:t>
        </w:r>
      </w:hyperlink>
      <w:hyperlink r:id="rId11" w:anchor="9667481916645" w:history="1">
        <w:r w:rsidRPr="003F5C34">
          <w:rPr>
            <w:rFonts w:ascii="Times New Roman" w:eastAsia="Times New Roman" w:hAnsi="Times New Roman" w:cs="Times New Roman"/>
            <w:bCs/>
            <w:color w:val="auto"/>
            <w:sz w:val="32"/>
            <w:szCs w:val="32"/>
          </w:rPr>
          <w:t> </w:t>
        </w:r>
      </w:hyperlink>
      <w:r w:rsidRPr="003F5C34">
        <w:rPr>
          <w:rFonts w:ascii="Times New Roman" w:eastAsia="Times New Roman" w:hAnsi="Times New Roman" w:cs="Times New Roman"/>
          <w:bCs/>
          <w:color w:val="auto"/>
          <w:sz w:val="32"/>
          <w:szCs w:val="32"/>
        </w:rPr>
        <w:t>определены особенности осуществления контрольно-надзорной деятельности на период до 31 декабря 2020 г.</w:t>
      </w:r>
      <w:r>
        <w:rPr>
          <w:rFonts w:ascii="Times New Roman" w:eastAsia="Times New Roman" w:hAnsi="Times New Roman" w:cs="Times New Roman"/>
          <w:bCs/>
          <w:color w:val="auto"/>
          <w:sz w:val="32"/>
          <w:szCs w:val="32"/>
        </w:rPr>
        <w:t>, которые фактически «отменили» проведение плановых проверок.</w:t>
      </w:r>
    </w:p>
    <w:p w:rsidR="003F5C34" w:rsidRDefault="003F5C34" w:rsidP="00F36C88">
      <w:pPr>
        <w:widowControl w:val="0"/>
        <w:spacing w:line="360" w:lineRule="auto"/>
        <w:ind w:firstLine="567"/>
        <w:jc w:val="both"/>
        <w:rPr>
          <w:rFonts w:ascii="Times New Roman" w:eastAsia="Times New Roman" w:hAnsi="Times New Roman" w:cs="Times New Roman"/>
          <w:bCs/>
          <w:color w:val="auto"/>
          <w:sz w:val="32"/>
          <w:szCs w:val="32"/>
        </w:rPr>
      </w:pPr>
    </w:p>
    <w:p w:rsidR="00614572" w:rsidRPr="00F36C88" w:rsidRDefault="003522B9" w:rsidP="008E10AB">
      <w:pPr>
        <w:widowControl w:val="0"/>
        <w:spacing w:line="360" w:lineRule="auto"/>
        <w:ind w:firstLine="567"/>
        <w:jc w:val="center"/>
        <w:rPr>
          <w:rFonts w:ascii="Times New Roman" w:eastAsia="Times New Roman" w:hAnsi="Times New Roman" w:cs="Times New Roman"/>
          <w:bCs/>
          <w:color w:val="FF0000"/>
          <w:sz w:val="32"/>
          <w:szCs w:val="32"/>
        </w:rPr>
      </w:pPr>
      <w:r w:rsidRPr="003522B9">
        <w:rPr>
          <w:rFonts w:ascii="Times New Roman" w:eastAsia="Times New Roman" w:hAnsi="Times New Roman" w:cs="Times New Roman"/>
          <w:bCs/>
          <w:noProof/>
          <w:color w:val="FF0000"/>
          <w:sz w:val="32"/>
          <w:szCs w:val="32"/>
        </w:rPr>
        <w:drawing>
          <wp:inline distT="0" distB="0" distL="0" distR="0">
            <wp:extent cx="2810933" cy="1583492"/>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822977" cy="1590277"/>
                    </a:xfrm>
                    <a:prstGeom prst="rect">
                      <a:avLst/>
                    </a:prstGeom>
                  </pic:spPr>
                </pic:pic>
              </a:graphicData>
            </a:graphic>
          </wp:inline>
        </w:drawing>
      </w:r>
    </w:p>
    <w:p w:rsidR="007A0450" w:rsidRDefault="007A0450" w:rsidP="00F36C8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По сравнению в 2019 годом количество проверок по обращениям граждан, требований прокуратуры, поручений Правительства, контроля выполнения ранее выданных предписаний снизилось примерно в 3 раза. </w:t>
      </w:r>
    </w:p>
    <w:p w:rsidR="007A0450" w:rsidRDefault="00F36C88" w:rsidP="00F36C8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Всего </w:t>
      </w:r>
      <w:r w:rsidR="003522B9">
        <w:rPr>
          <w:rFonts w:ascii="Times New Roman" w:eastAsia="Times New Roman" w:hAnsi="Times New Roman" w:cs="Times New Roman"/>
          <w:bCs/>
          <w:color w:val="auto"/>
          <w:sz w:val="32"/>
          <w:szCs w:val="32"/>
        </w:rPr>
        <w:t>в</w:t>
      </w:r>
      <w:r>
        <w:rPr>
          <w:rFonts w:ascii="Times New Roman" w:eastAsia="Times New Roman" w:hAnsi="Times New Roman" w:cs="Times New Roman"/>
          <w:bCs/>
          <w:color w:val="auto"/>
          <w:sz w:val="32"/>
          <w:szCs w:val="32"/>
        </w:rPr>
        <w:t xml:space="preserve"> 20</w:t>
      </w:r>
      <w:r w:rsidR="003841B0">
        <w:rPr>
          <w:rFonts w:ascii="Times New Roman" w:eastAsia="Times New Roman" w:hAnsi="Times New Roman" w:cs="Times New Roman"/>
          <w:bCs/>
          <w:color w:val="auto"/>
          <w:sz w:val="32"/>
          <w:szCs w:val="32"/>
        </w:rPr>
        <w:t>20</w:t>
      </w:r>
      <w:r>
        <w:rPr>
          <w:rFonts w:ascii="Times New Roman" w:eastAsia="Times New Roman" w:hAnsi="Times New Roman" w:cs="Times New Roman"/>
          <w:bCs/>
          <w:color w:val="auto"/>
          <w:sz w:val="32"/>
          <w:szCs w:val="32"/>
        </w:rPr>
        <w:t xml:space="preserve"> год</w:t>
      </w:r>
      <w:r w:rsidR="003522B9">
        <w:rPr>
          <w:rFonts w:ascii="Times New Roman" w:eastAsia="Times New Roman" w:hAnsi="Times New Roman" w:cs="Times New Roman"/>
          <w:bCs/>
          <w:color w:val="auto"/>
          <w:sz w:val="32"/>
          <w:szCs w:val="32"/>
        </w:rPr>
        <w:t>у</w:t>
      </w:r>
      <w:r>
        <w:rPr>
          <w:rFonts w:ascii="Times New Roman" w:eastAsia="Times New Roman" w:hAnsi="Times New Roman" w:cs="Times New Roman"/>
          <w:bCs/>
          <w:color w:val="auto"/>
          <w:sz w:val="32"/>
          <w:szCs w:val="32"/>
        </w:rPr>
        <w:t xml:space="preserve"> </w:t>
      </w:r>
      <w:r w:rsidR="00C621CA">
        <w:rPr>
          <w:rFonts w:ascii="Times New Roman" w:eastAsia="Times New Roman" w:hAnsi="Times New Roman" w:cs="Times New Roman"/>
          <w:bCs/>
          <w:color w:val="auto"/>
          <w:sz w:val="32"/>
          <w:szCs w:val="32"/>
        </w:rPr>
        <w:t xml:space="preserve">государственным энергетическим надзором Центрального управления </w:t>
      </w:r>
      <w:r w:rsidRPr="00204243">
        <w:rPr>
          <w:rFonts w:ascii="Times New Roman" w:eastAsia="Times New Roman" w:hAnsi="Times New Roman" w:cs="Times New Roman"/>
          <w:bCs/>
          <w:color w:val="auto"/>
          <w:sz w:val="32"/>
          <w:szCs w:val="32"/>
        </w:rPr>
        <w:t>проведен</w:t>
      </w:r>
      <w:r w:rsidR="004F4336">
        <w:rPr>
          <w:rFonts w:ascii="Times New Roman" w:eastAsia="Times New Roman" w:hAnsi="Times New Roman" w:cs="Times New Roman"/>
          <w:bCs/>
          <w:color w:val="auto"/>
          <w:sz w:val="32"/>
          <w:szCs w:val="32"/>
        </w:rPr>
        <w:t>о</w:t>
      </w:r>
      <w:r w:rsidRPr="00204243">
        <w:rPr>
          <w:rFonts w:ascii="Times New Roman" w:eastAsia="Times New Roman" w:hAnsi="Times New Roman" w:cs="Times New Roman"/>
          <w:bCs/>
          <w:color w:val="auto"/>
          <w:sz w:val="32"/>
          <w:szCs w:val="32"/>
        </w:rPr>
        <w:t xml:space="preserve"> </w:t>
      </w:r>
      <w:r w:rsidR="009850EB">
        <w:rPr>
          <w:rFonts w:ascii="Times New Roman" w:eastAsia="Times New Roman" w:hAnsi="Times New Roman" w:cs="Times New Roman"/>
          <w:b/>
          <w:color w:val="auto"/>
          <w:sz w:val="32"/>
          <w:szCs w:val="32"/>
        </w:rPr>
        <w:t>4109</w:t>
      </w:r>
      <w:r w:rsidR="004F4336">
        <w:rPr>
          <w:rFonts w:ascii="Times New Roman" w:eastAsia="Times New Roman" w:hAnsi="Times New Roman" w:cs="Times New Roman"/>
          <w:bCs/>
          <w:color w:val="auto"/>
          <w:sz w:val="32"/>
          <w:szCs w:val="32"/>
        </w:rPr>
        <w:t xml:space="preserve"> </w:t>
      </w:r>
      <w:r w:rsidRPr="00204243">
        <w:rPr>
          <w:rFonts w:ascii="Times New Roman" w:eastAsia="Times New Roman" w:hAnsi="Times New Roman" w:cs="Times New Roman"/>
          <w:bCs/>
          <w:color w:val="auto"/>
          <w:sz w:val="32"/>
          <w:szCs w:val="32"/>
        </w:rPr>
        <w:t>контрольно-надзорных мероприяти</w:t>
      </w:r>
      <w:r w:rsidR="00767087">
        <w:rPr>
          <w:rFonts w:ascii="Times New Roman" w:eastAsia="Times New Roman" w:hAnsi="Times New Roman" w:cs="Times New Roman"/>
          <w:bCs/>
          <w:color w:val="auto"/>
          <w:sz w:val="32"/>
          <w:szCs w:val="32"/>
        </w:rPr>
        <w:t>я</w:t>
      </w:r>
      <w:r w:rsidR="004F4336">
        <w:rPr>
          <w:rFonts w:ascii="Times New Roman" w:eastAsia="Times New Roman" w:hAnsi="Times New Roman" w:cs="Times New Roman"/>
          <w:bCs/>
          <w:color w:val="auto"/>
          <w:sz w:val="32"/>
          <w:szCs w:val="32"/>
        </w:rPr>
        <w:t xml:space="preserve">, из них в </w:t>
      </w:r>
      <w:r w:rsidR="00134E54">
        <w:rPr>
          <w:rFonts w:ascii="Times New Roman" w:eastAsia="Times New Roman" w:hAnsi="Times New Roman" w:cs="Times New Roman"/>
          <w:bCs/>
          <w:color w:val="auto"/>
          <w:sz w:val="32"/>
          <w:szCs w:val="32"/>
        </w:rPr>
        <w:t>Тверской</w:t>
      </w:r>
      <w:r w:rsidR="004F4336">
        <w:rPr>
          <w:rFonts w:ascii="Times New Roman" w:eastAsia="Times New Roman" w:hAnsi="Times New Roman" w:cs="Times New Roman"/>
          <w:bCs/>
          <w:color w:val="auto"/>
          <w:sz w:val="32"/>
          <w:szCs w:val="32"/>
        </w:rPr>
        <w:t xml:space="preserve"> области </w:t>
      </w:r>
      <w:r w:rsidR="009850EB">
        <w:rPr>
          <w:rFonts w:ascii="Times New Roman" w:eastAsia="Times New Roman" w:hAnsi="Times New Roman" w:cs="Times New Roman"/>
          <w:b/>
          <w:color w:val="auto"/>
          <w:sz w:val="32"/>
          <w:szCs w:val="32"/>
        </w:rPr>
        <w:t>2</w:t>
      </w:r>
      <w:r w:rsidR="00134E54">
        <w:rPr>
          <w:rFonts w:ascii="Times New Roman" w:eastAsia="Times New Roman" w:hAnsi="Times New Roman" w:cs="Times New Roman"/>
          <w:b/>
          <w:color w:val="auto"/>
          <w:sz w:val="32"/>
          <w:szCs w:val="32"/>
        </w:rPr>
        <w:t xml:space="preserve">75 </w:t>
      </w:r>
      <w:r w:rsidR="004F4336">
        <w:rPr>
          <w:rFonts w:ascii="Times New Roman" w:eastAsia="Times New Roman" w:hAnsi="Times New Roman" w:cs="Times New Roman"/>
          <w:bCs/>
          <w:color w:val="auto"/>
          <w:sz w:val="32"/>
          <w:szCs w:val="32"/>
        </w:rPr>
        <w:t>проверок,</w:t>
      </w:r>
      <w:r w:rsidRPr="00204243">
        <w:rPr>
          <w:rFonts w:ascii="Times New Roman" w:eastAsia="Times New Roman" w:hAnsi="Times New Roman" w:cs="Times New Roman"/>
          <w:bCs/>
          <w:color w:val="auto"/>
          <w:sz w:val="32"/>
          <w:szCs w:val="32"/>
        </w:rPr>
        <w:t xml:space="preserve"> выявлено </w:t>
      </w:r>
      <w:r w:rsidR="009850EB">
        <w:rPr>
          <w:rFonts w:ascii="Times New Roman" w:eastAsia="Times New Roman" w:hAnsi="Times New Roman" w:cs="Times New Roman"/>
          <w:bCs/>
          <w:color w:val="auto"/>
          <w:sz w:val="32"/>
          <w:szCs w:val="32"/>
        </w:rPr>
        <w:t>около</w:t>
      </w:r>
      <w:r w:rsidRPr="00204243">
        <w:rPr>
          <w:rFonts w:ascii="Times New Roman" w:eastAsia="Times New Roman" w:hAnsi="Times New Roman" w:cs="Times New Roman"/>
          <w:bCs/>
          <w:color w:val="auto"/>
          <w:sz w:val="32"/>
          <w:szCs w:val="32"/>
        </w:rPr>
        <w:t xml:space="preserve"> </w:t>
      </w:r>
      <w:r w:rsidR="00E32250">
        <w:rPr>
          <w:rFonts w:ascii="Times New Roman" w:eastAsia="Times New Roman" w:hAnsi="Times New Roman" w:cs="Times New Roman"/>
          <w:b/>
          <w:bCs/>
          <w:color w:val="auto"/>
          <w:sz w:val="32"/>
          <w:szCs w:val="32"/>
        </w:rPr>
        <w:t>4</w:t>
      </w:r>
      <w:r w:rsidR="009850EB">
        <w:rPr>
          <w:rFonts w:ascii="Times New Roman" w:eastAsia="Times New Roman" w:hAnsi="Times New Roman" w:cs="Times New Roman"/>
          <w:b/>
          <w:bCs/>
          <w:color w:val="auto"/>
          <w:sz w:val="32"/>
          <w:szCs w:val="32"/>
        </w:rPr>
        <w:t>8</w:t>
      </w:r>
      <w:r w:rsidRPr="00204243">
        <w:rPr>
          <w:rFonts w:ascii="Times New Roman" w:eastAsia="Times New Roman" w:hAnsi="Times New Roman" w:cs="Times New Roman"/>
          <w:bCs/>
          <w:color w:val="auto"/>
          <w:sz w:val="32"/>
          <w:szCs w:val="32"/>
        </w:rPr>
        <w:t xml:space="preserve"> тысяч нарушений в области законодательства «Об электроэнергетике» и «О теплоснабжении»</w:t>
      </w:r>
      <w:r>
        <w:rPr>
          <w:rFonts w:ascii="Times New Roman" w:eastAsia="Times New Roman" w:hAnsi="Times New Roman" w:cs="Times New Roman"/>
          <w:bCs/>
          <w:color w:val="auto"/>
          <w:sz w:val="32"/>
          <w:szCs w:val="32"/>
        </w:rPr>
        <w:t xml:space="preserve">, из них более </w:t>
      </w:r>
      <w:r w:rsidR="00E32250">
        <w:rPr>
          <w:rFonts w:ascii="Times New Roman" w:eastAsia="Times New Roman" w:hAnsi="Times New Roman" w:cs="Times New Roman"/>
          <w:b/>
          <w:bCs/>
          <w:color w:val="auto"/>
          <w:sz w:val="32"/>
          <w:szCs w:val="32"/>
        </w:rPr>
        <w:t>5008</w:t>
      </w:r>
      <w:r>
        <w:rPr>
          <w:rFonts w:ascii="Times New Roman" w:eastAsia="Times New Roman" w:hAnsi="Times New Roman" w:cs="Times New Roman"/>
          <w:bCs/>
          <w:color w:val="auto"/>
          <w:sz w:val="32"/>
          <w:szCs w:val="32"/>
        </w:rPr>
        <w:t xml:space="preserve"> тысяч приходится на территорию </w:t>
      </w:r>
      <w:r w:rsidR="00E32250">
        <w:rPr>
          <w:rFonts w:ascii="Times New Roman" w:eastAsia="Times New Roman" w:hAnsi="Times New Roman" w:cs="Times New Roman"/>
          <w:bCs/>
          <w:color w:val="auto"/>
          <w:sz w:val="32"/>
          <w:szCs w:val="32"/>
        </w:rPr>
        <w:t xml:space="preserve">Тверской </w:t>
      </w:r>
      <w:r>
        <w:rPr>
          <w:rFonts w:ascii="Times New Roman" w:eastAsia="Times New Roman" w:hAnsi="Times New Roman" w:cs="Times New Roman"/>
          <w:bCs/>
          <w:color w:val="auto"/>
          <w:sz w:val="32"/>
          <w:szCs w:val="32"/>
        </w:rPr>
        <w:t>области.</w:t>
      </w:r>
      <w:r w:rsidR="007A0450">
        <w:rPr>
          <w:rFonts w:ascii="Times New Roman" w:eastAsia="Times New Roman" w:hAnsi="Times New Roman" w:cs="Times New Roman"/>
          <w:bCs/>
          <w:color w:val="auto"/>
          <w:sz w:val="32"/>
          <w:szCs w:val="32"/>
        </w:rPr>
        <w:t xml:space="preserve"> </w:t>
      </w:r>
    </w:p>
    <w:p w:rsidR="00F36C88" w:rsidRDefault="007A0450" w:rsidP="00F36C8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lastRenderedPageBreak/>
        <w:t xml:space="preserve">При этом, следует отметить, что основная </w:t>
      </w:r>
      <w:r w:rsidR="00767087">
        <w:rPr>
          <w:rFonts w:ascii="Times New Roman" w:eastAsia="Times New Roman" w:hAnsi="Times New Roman" w:cs="Times New Roman"/>
          <w:bCs/>
          <w:color w:val="auto"/>
          <w:sz w:val="32"/>
          <w:szCs w:val="32"/>
        </w:rPr>
        <w:t>доля</w:t>
      </w:r>
      <w:r>
        <w:rPr>
          <w:rFonts w:ascii="Times New Roman" w:eastAsia="Times New Roman" w:hAnsi="Times New Roman" w:cs="Times New Roman"/>
          <w:bCs/>
          <w:color w:val="auto"/>
          <w:sz w:val="32"/>
          <w:szCs w:val="32"/>
        </w:rPr>
        <w:t xml:space="preserve"> (около 75%) </w:t>
      </w:r>
      <w:r w:rsidR="003F1ECB">
        <w:rPr>
          <w:rFonts w:ascii="Times New Roman" w:eastAsia="Times New Roman" w:hAnsi="Times New Roman" w:cs="Times New Roman"/>
          <w:bCs/>
          <w:color w:val="auto"/>
          <w:sz w:val="32"/>
          <w:szCs w:val="32"/>
        </w:rPr>
        <w:t>проверок</w:t>
      </w:r>
      <w:r>
        <w:rPr>
          <w:rFonts w:ascii="Times New Roman" w:eastAsia="Times New Roman" w:hAnsi="Times New Roman" w:cs="Times New Roman"/>
          <w:bCs/>
          <w:color w:val="auto"/>
          <w:sz w:val="32"/>
          <w:szCs w:val="32"/>
        </w:rPr>
        <w:t xml:space="preserve"> осуществлялась по заявлениям юридических лиц и индивидуальных предпринимателей о проведении в отношении них мероприятий по контролю, для получения разрешительн</w:t>
      </w:r>
      <w:r w:rsidR="00767087">
        <w:rPr>
          <w:rFonts w:ascii="Times New Roman" w:eastAsia="Times New Roman" w:hAnsi="Times New Roman" w:cs="Times New Roman"/>
          <w:bCs/>
          <w:color w:val="auto"/>
          <w:sz w:val="32"/>
          <w:szCs w:val="32"/>
        </w:rPr>
        <w:t>ых</w:t>
      </w:r>
      <w:r>
        <w:rPr>
          <w:rFonts w:ascii="Times New Roman" w:eastAsia="Times New Roman" w:hAnsi="Times New Roman" w:cs="Times New Roman"/>
          <w:bCs/>
          <w:color w:val="auto"/>
          <w:sz w:val="32"/>
          <w:szCs w:val="32"/>
        </w:rPr>
        <w:t xml:space="preserve"> документ</w:t>
      </w:r>
      <w:r w:rsidR="00767087">
        <w:rPr>
          <w:rFonts w:ascii="Times New Roman" w:eastAsia="Times New Roman" w:hAnsi="Times New Roman" w:cs="Times New Roman"/>
          <w:bCs/>
          <w:color w:val="auto"/>
          <w:sz w:val="32"/>
          <w:szCs w:val="32"/>
        </w:rPr>
        <w:t>ов</w:t>
      </w:r>
      <w:r>
        <w:rPr>
          <w:rFonts w:ascii="Times New Roman" w:eastAsia="Times New Roman" w:hAnsi="Times New Roman" w:cs="Times New Roman"/>
          <w:bCs/>
          <w:color w:val="auto"/>
          <w:sz w:val="32"/>
          <w:szCs w:val="32"/>
        </w:rPr>
        <w:t>.</w:t>
      </w:r>
    </w:p>
    <w:p w:rsidR="0074073E" w:rsidRDefault="00767087" w:rsidP="0074073E">
      <w:pPr>
        <w:spacing w:line="360" w:lineRule="auto"/>
        <w:ind w:firstLine="567"/>
        <w:jc w:val="both"/>
        <w:rPr>
          <w:rFonts w:ascii="Times New Roman" w:hAnsi="Times New Roman"/>
          <w:sz w:val="32"/>
          <w:szCs w:val="32"/>
        </w:rPr>
      </w:pPr>
      <w:r>
        <w:rPr>
          <w:rFonts w:ascii="Times New Roman" w:hAnsi="Times New Roman"/>
          <w:sz w:val="32"/>
          <w:szCs w:val="32"/>
        </w:rPr>
        <w:t>Центральным управлением в</w:t>
      </w:r>
      <w:r w:rsidR="0074073E" w:rsidRPr="0074073E">
        <w:rPr>
          <w:rFonts w:ascii="Times New Roman" w:hAnsi="Times New Roman"/>
          <w:sz w:val="32"/>
          <w:szCs w:val="32"/>
        </w:rPr>
        <w:t xml:space="preserve"> отношении более </w:t>
      </w:r>
      <w:r w:rsidR="009850EB">
        <w:rPr>
          <w:rFonts w:ascii="Times New Roman" w:hAnsi="Times New Roman"/>
          <w:b/>
          <w:sz w:val="32"/>
          <w:szCs w:val="32"/>
        </w:rPr>
        <w:t>10</w:t>
      </w:r>
      <w:r w:rsidR="00111075">
        <w:rPr>
          <w:rFonts w:ascii="Times New Roman" w:hAnsi="Times New Roman"/>
          <w:b/>
          <w:sz w:val="32"/>
          <w:szCs w:val="32"/>
        </w:rPr>
        <w:t>00</w:t>
      </w:r>
      <w:r w:rsidR="0074073E" w:rsidRPr="0074073E">
        <w:rPr>
          <w:rFonts w:ascii="Times New Roman" w:hAnsi="Times New Roman"/>
          <w:sz w:val="32"/>
          <w:szCs w:val="32"/>
        </w:rPr>
        <w:t xml:space="preserve"> юридических </w:t>
      </w:r>
      <w:r w:rsidR="00111075" w:rsidRPr="0074073E">
        <w:rPr>
          <w:rFonts w:ascii="Times New Roman" w:hAnsi="Times New Roman"/>
          <w:sz w:val="32"/>
          <w:szCs w:val="32"/>
        </w:rPr>
        <w:t>и должностных</w:t>
      </w:r>
      <w:r w:rsidR="0074073E" w:rsidRPr="0074073E">
        <w:rPr>
          <w:rFonts w:ascii="Times New Roman" w:hAnsi="Times New Roman"/>
          <w:sz w:val="32"/>
          <w:szCs w:val="32"/>
        </w:rPr>
        <w:t xml:space="preserve"> лиц</w:t>
      </w:r>
      <w:r>
        <w:rPr>
          <w:rFonts w:ascii="Times New Roman" w:hAnsi="Times New Roman"/>
          <w:sz w:val="32"/>
          <w:szCs w:val="32"/>
        </w:rPr>
        <w:t xml:space="preserve"> </w:t>
      </w:r>
      <w:r w:rsidR="0074073E" w:rsidRPr="0074073E">
        <w:rPr>
          <w:rFonts w:ascii="Times New Roman" w:hAnsi="Times New Roman"/>
          <w:sz w:val="32"/>
          <w:szCs w:val="32"/>
        </w:rPr>
        <w:t>составлены протоколы об административном правонарушении по ст. 9.11 КоАП РФ</w:t>
      </w:r>
      <w:r w:rsidR="00111075">
        <w:rPr>
          <w:rFonts w:ascii="Times New Roman" w:hAnsi="Times New Roman"/>
          <w:sz w:val="32"/>
          <w:szCs w:val="32"/>
        </w:rPr>
        <w:t>,</w:t>
      </w:r>
      <w:r w:rsidR="00716976">
        <w:rPr>
          <w:rFonts w:ascii="Times New Roman" w:hAnsi="Times New Roman"/>
          <w:sz w:val="32"/>
          <w:szCs w:val="32"/>
        </w:rPr>
        <w:t xml:space="preserve"> в том числе </w:t>
      </w:r>
      <w:r w:rsidR="00111075">
        <w:rPr>
          <w:rFonts w:ascii="Times New Roman" w:hAnsi="Times New Roman"/>
          <w:sz w:val="32"/>
          <w:szCs w:val="32"/>
        </w:rPr>
        <w:t xml:space="preserve">по </w:t>
      </w:r>
      <w:r w:rsidR="00E32250">
        <w:rPr>
          <w:rFonts w:ascii="Times New Roman" w:hAnsi="Times New Roman"/>
          <w:sz w:val="32"/>
          <w:szCs w:val="32"/>
        </w:rPr>
        <w:t>Тверской</w:t>
      </w:r>
      <w:r w:rsidR="00111075">
        <w:rPr>
          <w:rFonts w:ascii="Times New Roman" w:hAnsi="Times New Roman"/>
          <w:sz w:val="32"/>
          <w:szCs w:val="32"/>
        </w:rPr>
        <w:t xml:space="preserve"> области привлечены к административной ответственности </w:t>
      </w:r>
      <w:r w:rsidR="00E32250">
        <w:rPr>
          <w:rFonts w:ascii="Times New Roman" w:hAnsi="Times New Roman"/>
          <w:b/>
          <w:bCs/>
          <w:sz w:val="32"/>
          <w:szCs w:val="32"/>
        </w:rPr>
        <w:t>93</w:t>
      </w:r>
      <w:r w:rsidR="00111075" w:rsidRPr="00111075">
        <w:rPr>
          <w:rFonts w:ascii="Times New Roman" w:hAnsi="Times New Roman"/>
          <w:sz w:val="32"/>
          <w:szCs w:val="32"/>
        </w:rPr>
        <w:t xml:space="preserve"> </w:t>
      </w:r>
      <w:r w:rsidR="00111075" w:rsidRPr="0074073E">
        <w:rPr>
          <w:rFonts w:ascii="Times New Roman" w:hAnsi="Times New Roman"/>
          <w:sz w:val="32"/>
          <w:szCs w:val="32"/>
        </w:rPr>
        <w:t>юридическ</w:t>
      </w:r>
      <w:r w:rsidR="00111075">
        <w:rPr>
          <w:rFonts w:ascii="Times New Roman" w:hAnsi="Times New Roman"/>
          <w:sz w:val="32"/>
          <w:szCs w:val="32"/>
        </w:rPr>
        <w:t xml:space="preserve">их </w:t>
      </w:r>
      <w:r w:rsidR="00111075" w:rsidRPr="0074073E">
        <w:rPr>
          <w:rFonts w:ascii="Times New Roman" w:hAnsi="Times New Roman"/>
          <w:sz w:val="32"/>
          <w:szCs w:val="32"/>
        </w:rPr>
        <w:t>и должностных лиц</w:t>
      </w:r>
      <w:r>
        <w:rPr>
          <w:rFonts w:ascii="Times New Roman" w:hAnsi="Times New Roman"/>
          <w:sz w:val="32"/>
          <w:szCs w:val="32"/>
        </w:rPr>
        <w:t>а</w:t>
      </w:r>
      <w:r w:rsidR="0074073E" w:rsidRPr="0074073E">
        <w:rPr>
          <w:rFonts w:ascii="Times New Roman" w:hAnsi="Times New Roman"/>
          <w:sz w:val="32"/>
          <w:szCs w:val="32"/>
        </w:rPr>
        <w:t>.</w:t>
      </w:r>
    </w:p>
    <w:p w:rsidR="007C04A5" w:rsidRDefault="007C04A5" w:rsidP="007C04A5">
      <w:pPr>
        <w:widowControl w:val="0"/>
        <w:tabs>
          <w:tab w:val="left" w:pos="10440"/>
        </w:tabs>
        <w:autoSpaceDE w:val="0"/>
        <w:autoSpaceDN w:val="0"/>
        <w:adjustRightInd w:val="0"/>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Инспекторскому составу Центрального управления в ходе проведения проверок в 2020 году </w:t>
      </w:r>
      <w:r w:rsidRPr="00767087">
        <w:rPr>
          <w:rFonts w:ascii="Times New Roman" w:hAnsi="Times New Roman" w:cs="Times New Roman"/>
          <w:b/>
          <w:bCs/>
          <w:sz w:val="32"/>
          <w:szCs w:val="32"/>
        </w:rPr>
        <w:t>21</w:t>
      </w:r>
      <w:r>
        <w:rPr>
          <w:rFonts w:ascii="Times New Roman" w:hAnsi="Times New Roman" w:cs="Times New Roman"/>
          <w:sz w:val="32"/>
          <w:szCs w:val="32"/>
        </w:rPr>
        <w:t xml:space="preserve"> раз приходилось применять меру административного реагирования, как временный запрет деятельности</w:t>
      </w:r>
      <w:r w:rsidR="00767087">
        <w:rPr>
          <w:rFonts w:ascii="Times New Roman" w:hAnsi="Times New Roman" w:cs="Times New Roman"/>
          <w:sz w:val="32"/>
          <w:szCs w:val="32"/>
        </w:rPr>
        <w:t>.</w:t>
      </w:r>
      <w:r w:rsidR="00A84BE9">
        <w:rPr>
          <w:rFonts w:ascii="Times New Roman" w:hAnsi="Times New Roman" w:cs="Times New Roman"/>
          <w:sz w:val="32"/>
          <w:szCs w:val="32"/>
        </w:rPr>
        <w:t xml:space="preserve"> В 2019 году всего 3.</w:t>
      </w:r>
    </w:p>
    <w:p w:rsidR="001D3DD5" w:rsidRDefault="001D3DD5" w:rsidP="00767087">
      <w:pPr>
        <w:widowControl w:val="0"/>
        <w:tabs>
          <w:tab w:val="left" w:pos="10440"/>
        </w:tabs>
        <w:autoSpaceDE w:val="0"/>
        <w:autoSpaceDN w:val="0"/>
        <w:adjustRightInd w:val="0"/>
        <w:spacing w:line="360" w:lineRule="auto"/>
        <w:ind w:firstLine="709"/>
        <w:jc w:val="both"/>
        <w:rPr>
          <w:rFonts w:ascii="Times New Roman" w:hAnsi="Times New Roman" w:cs="Times New Roman"/>
          <w:sz w:val="32"/>
          <w:szCs w:val="32"/>
        </w:rPr>
      </w:pPr>
    </w:p>
    <w:p w:rsidR="003E170F" w:rsidRDefault="003E170F" w:rsidP="003E170F">
      <w:pPr>
        <w:widowControl w:val="0"/>
        <w:spacing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Отделами государственного энергетического надзора проводится работа по профилактике нарушений обязательных требований. </w:t>
      </w:r>
    </w:p>
    <w:p w:rsidR="003E170F" w:rsidRDefault="003E170F" w:rsidP="00C41807">
      <w:pPr>
        <w:autoSpaceDE w:val="0"/>
        <w:autoSpaceDN w:val="0"/>
        <w:adjustRightInd w:val="0"/>
        <w:spacing w:line="360" w:lineRule="auto"/>
        <w:ind w:firstLine="709"/>
        <w:jc w:val="both"/>
        <w:rPr>
          <w:rFonts w:ascii="Times New Roman" w:hAnsi="Times New Roman" w:cs="Times New Roman"/>
          <w:sz w:val="32"/>
          <w:szCs w:val="32"/>
        </w:rPr>
      </w:pPr>
      <w:r w:rsidRPr="003E170F">
        <w:rPr>
          <w:rFonts w:ascii="Times New Roman" w:hAnsi="Times New Roman" w:cs="Times New Roman"/>
          <w:sz w:val="32"/>
          <w:szCs w:val="32"/>
        </w:rPr>
        <w:t>В случаях поступления информации о готовящихся нарушениях</w:t>
      </w:r>
      <w:r>
        <w:rPr>
          <w:rFonts w:ascii="Times New Roman" w:hAnsi="Times New Roman" w:cs="Times New Roman"/>
          <w:sz w:val="32"/>
          <w:szCs w:val="32"/>
        </w:rPr>
        <w:t xml:space="preserve"> </w:t>
      </w:r>
      <w:r w:rsidRPr="003E170F">
        <w:rPr>
          <w:rFonts w:ascii="Times New Roman" w:hAnsi="Times New Roman" w:cs="Times New Roman"/>
          <w:sz w:val="32"/>
          <w:szCs w:val="32"/>
        </w:rPr>
        <w:t>или признаках нарушений обязательных требований, если ранее лицо</w:t>
      </w:r>
      <w:r>
        <w:rPr>
          <w:rFonts w:ascii="Times New Roman" w:hAnsi="Times New Roman" w:cs="Times New Roman"/>
          <w:sz w:val="32"/>
          <w:szCs w:val="32"/>
        </w:rPr>
        <w:t xml:space="preserve"> </w:t>
      </w:r>
      <w:r w:rsidRPr="003E170F">
        <w:rPr>
          <w:rFonts w:ascii="Times New Roman" w:hAnsi="Times New Roman" w:cs="Times New Roman"/>
          <w:sz w:val="32"/>
          <w:szCs w:val="32"/>
        </w:rPr>
        <w:t>не привлекалось к отв</w:t>
      </w:r>
      <w:r>
        <w:rPr>
          <w:rFonts w:ascii="Times New Roman" w:hAnsi="Times New Roman" w:cs="Times New Roman"/>
          <w:sz w:val="32"/>
          <w:szCs w:val="32"/>
        </w:rPr>
        <w:t>етственности</w:t>
      </w:r>
      <w:r w:rsidRPr="003E170F">
        <w:rPr>
          <w:rFonts w:ascii="Times New Roman" w:hAnsi="Times New Roman" w:cs="Times New Roman"/>
          <w:sz w:val="32"/>
          <w:szCs w:val="32"/>
        </w:rPr>
        <w:t xml:space="preserve"> и отсутствуют сведения о причинении вреда</w:t>
      </w:r>
      <w:r>
        <w:rPr>
          <w:rFonts w:ascii="Times New Roman" w:hAnsi="Times New Roman" w:cs="Times New Roman"/>
          <w:sz w:val="32"/>
          <w:szCs w:val="32"/>
        </w:rPr>
        <w:t xml:space="preserve"> </w:t>
      </w:r>
      <w:r w:rsidRPr="003E170F">
        <w:rPr>
          <w:rFonts w:ascii="Times New Roman" w:hAnsi="Times New Roman" w:cs="Times New Roman"/>
          <w:sz w:val="32"/>
          <w:szCs w:val="32"/>
        </w:rPr>
        <w:t>жизни, здоровью граждан, животным, растениям, окружающей среде, объектам</w:t>
      </w:r>
      <w:r>
        <w:rPr>
          <w:rFonts w:ascii="Times New Roman" w:hAnsi="Times New Roman" w:cs="Times New Roman"/>
          <w:sz w:val="32"/>
          <w:szCs w:val="32"/>
        </w:rPr>
        <w:t xml:space="preserve"> </w:t>
      </w:r>
      <w:r w:rsidRPr="003E170F">
        <w:rPr>
          <w:rFonts w:ascii="Times New Roman" w:hAnsi="Times New Roman" w:cs="Times New Roman"/>
          <w:sz w:val="32"/>
          <w:szCs w:val="32"/>
        </w:rPr>
        <w:t>культурного наследия, органы контроля (надзора) объявляют предостережение</w:t>
      </w:r>
      <w:r>
        <w:rPr>
          <w:rFonts w:ascii="Times New Roman" w:hAnsi="Times New Roman" w:cs="Times New Roman"/>
          <w:sz w:val="32"/>
          <w:szCs w:val="32"/>
        </w:rPr>
        <w:t xml:space="preserve"> </w:t>
      </w:r>
      <w:r w:rsidRPr="003E170F">
        <w:rPr>
          <w:rFonts w:ascii="Times New Roman" w:hAnsi="Times New Roman" w:cs="Times New Roman"/>
          <w:sz w:val="32"/>
          <w:szCs w:val="32"/>
        </w:rPr>
        <w:t>о недопустимости нарушения обязательных требований, предлагают принять</w:t>
      </w:r>
      <w:r>
        <w:rPr>
          <w:rFonts w:ascii="Times New Roman" w:hAnsi="Times New Roman" w:cs="Times New Roman"/>
          <w:sz w:val="32"/>
          <w:szCs w:val="32"/>
        </w:rPr>
        <w:t xml:space="preserve"> </w:t>
      </w:r>
      <w:r w:rsidRPr="003E170F">
        <w:rPr>
          <w:rFonts w:ascii="Times New Roman" w:hAnsi="Times New Roman" w:cs="Times New Roman"/>
          <w:sz w:val="32"/>
          <w:szCs w:val="32"/>
        </w:rPr>
        <w:t>меры по обеспечению их соблюдения а уведомить об этом надзорный орган</w:t>
      </w:r>
      <w:r>
        <w:rPr>
          <w:rFonts w:ascii="Times New Roman" w:hAnsi="Times New Roman" w:cs="Times New Roman"/>
          <w:sz w:val="32"/>
          <w:szCs w:val="32"/>
        </w:rPr>
        <w:t xml:space="preserve"> </w:t>
      </w:r>
      <w:r w:rsidRPr="003E170F">
        <w:rPr>
          <w:rFonts w:ascii="Times New Roman" w:hAnsi="Times New Roman" w:cs="Times New Roman"/>
          <w:sz w:val="32"/>
          <w:szCs w:val="32"/>
        </w:rPr>
        <w:t>в срок, установленный в таком предостережения.</w:t>
      </w:r>
    </w:p>
    <w:p w:rsidR="00C41807" w:rsidRDefault="00C41807" w:rsidP="00C41807">
      <w:pPr>
        <w:autoSpaceDE w:val="0"/>
        <w:autoSpaceDN w:val="0"/>
        <w:adjustRightInd w:val="0"/>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период «самоизоляции» и дистанционном формате работы, отделом энергетического надзора по </w:t>
      </w:r>
      <w:r w:rsidR="008A4EDE">
        <w:rPr>
          <w:rFonts w:ascii="Times New Roman" w:hAnsi="Times New Roman" w:cs="Times New Roman"/>
          <w:sz w:val="32"/>
          <w:szCs w:val="32"/>
        </w:rPr>
        <w:t>Тверской</w:t>
      </w:r>
      <w:r>
        <w:rPr>
          <w:rFonts w:ascii="Times New Roman" w:hAnsi="Times New Roman" w:cs="Times New Roman"/>
          <w:sz w:val="32"/>
          <w:szCs w:val="32"/>
        </w:rPr>
        <w:t xml:space="preserve"> области проведена </w:t>
      </w:r>
      <w:r>
        <w:rPr>
          <w:rFonts w:ascii="Times New Roman" w:hAnsi="Times New Roman" w:cs="Times New Roman"/>
          <w:sz w:val="32"/>
          <w:szCs w:val="32"/>
        </w:rPr>
        <w:lastRenderedPageBreak/>
        <w:t>аналитическая работа, по результатам которой в отношении более 50 предприятий теплоснабжения были объявлены предостережения.</w:t>
      </w:r>
    </w:p>
    <w:p w:rsidR="00C41807" w:rsidRPr="001D3DD5" w:rsidRDefault="00C41807" w:rsidP="00C41807">
      <w:pPr>
        <w:autoSpaceDE w:val="0"/>
        <w:autoSpaceDN w:val="0"/>
        <w:adjustRightInd w:val="0"/>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результатам работы отделами государственного энергетического надзора в 2020 году объявлено </w:t>
      </w:r>
      <w:r w:rsidR="008A4EDE">
        <w:rPr>
          <w:rFonts w:ascii="Times New Roman" w:hAnsi="Times New Roman" w:cs="Times New Roman"/>
          <w:sz w:val="32"/>
          <w:szCs w:val="32"/>
        </w:rPr>
        <w:t>54</w:t>
      </w:r>
      <w:r>
        <w:rPr>
          <w:rFonts w:ascii="Times New Roman" w:hAnsi="Times New Roman" w:cs="Times New Roman"/>
          <w:sz w:val="32"/>
          <w:szCs w:val="32"/>
        </w:rPr>
        <w:t xml:space="preserve"> предостережений</w:t>
      </w:r>
      <w:r w:rsidR="001573AF">
        <w:rPr>
          <w:rFonts w:ascii="Times New Roman" w:hAnsi="Times New Roman" w:cs="Times New Roman"/>
          <w:sz w:val="32"/>
          <w:szCs w:val="32"/>
        </w:rPr>
        <w:t>, что более чем в 2 раза превышает показатели 2019 года</w:t>
      </w:r>
    </w:p>
    <w:p w:rsidR="007C04A5" w:rsidRPr="0074073E" w:rsidRDefault="007C04A5" w:rsidP="0074073E">
      <w:pPr>
        <w:spacing w:line="360" w:lineRule="auto"/>
        <w:ind w:firstLine="567"/>
        <w:jc w:val="both"/>
        <w:rPr>
          <w:rFonts w:ascii="Times New Roman" w:hAnsi="Times New Roman"/>
          <w:sz w:val="32"/>
          <w:szCs w:val="32"/>
        </w:rPr>
      </w:pPr>
    </w:p>
    <w:p w:rsidR="007A0450" w:rsidRPr="007A0450" w:rsidRDefault="007A0450" w:rsidP="007A0450">
      <w:pPr>
        <w:widowControl w:val="0"/>
        <w:autoSpaceDE w:val="0"/>
        <w:autoSpaceDN w:val="0"/>
        <w:adjustRightInd w:val="0"/>
        <w:spacing w:line="360" w:lineRule="auto"/>
        <w:ind w:right="-142" w:firstLine="708"/>
        <w:jc w:val="center"/>
        <w:rPr>
          <w:rFonts w:ascii="Times New Roman" w:eastAsia="Times New Roman" w:hAnsi="Times New Roman" w:cs="Times New Roman"/>
          <w:b/>
          <w:color w:val="auto"/>
          <w:sz w:val="32"/>
          <w:szCs w:val="32"/>
          <w:u w:val="single"/>
        </w:rPr>
      </w:pPr>
      <w:r w:rsidRPr="007A0450">
        <w:rPr>
          <w:rFonts w:ascii="Times New Roman" w:eastAsia="Times New Roman" w:hAnsi="Times New Roman" w:cs="Times New Roman"/>
          <w:b/>
          <w:color w:val="auto"/>
          <w:sz w:val="32"/>
          <w:szCs w:val="32"/>
          <w:u w:val="single"/>
        </w:rPr>
        <w:t xml:space="preserve">Контроль хода подготовки </w:t>
      </w:r>
      <w:r w:rsidR="001D3DD5">
        <w:rPr>
          <w:rFonts w:ascii="Times New Roman" w:eastAsia="Times New Roman" w:hAnsi="Times New Roman" w:cs="Times New Roman"/>
          <w:b/>
          <w:color w:val="auto"/>
          <w:sz w:val="32"/>
          <w:szCs w:val="32"/>
          <w:u w:val="single"/>
        </w:rPr>
        <w:t xml:space="preserve">объектов энергетического комплекса </w:t>
      </w:r>
      <w:r w:rsidRPr="007A0450">
        <w:rPr>
          <w:rFonts w:ascii="Times New Roman" w:eastAsia="Times New Roman" w:hAnsi="Times New Roman" w:cs="Times New Roman"/>
          <w:b/>
          <w:color w:val="auto"/>
          <w:sz w:val="32"/>
          <w:szCs w:val="32"/>
          <w:u w:val="single"/>
        </w:rPr>
        <w:t xml:space="preserve">к </w:t>
      </w:r>
      <w:r w:rsidR="001D3DD5">
        <w:rPr>
          <w:rFonts w:ascii="Times New Roman" w:eastAsia="Times New Roman" w:hAnsi="Times New Roman" w:cs="Times New Roman"/>
          <w:b/>
          <w:color w:val="auto"/>
          <w:sz w:val="32"/>
          <w:szCs w:val="32"/>
          <w:u w:val="single"/>
        </w:rPr>
        <w:t xml:space="preserve">прохождению </w:t>
      </w:r>
      <w:r w:rsidRPr="007A0450">
        <w:rPr>
          <w:rFonts w:ascii="Times New Roman" w:eastAsia="Times New Roman" w:hAnsi="Times New Roman" w:cs="Times New Roman"/>
          <w:b/>
          <w:color w:val="auto"/>
          <w:sz w:val="32"/>
          <w:szCs w:val="32"/>
          <w:u w:val="single"/>
        </w:rPr>
        <w:t>ОЗП.</w:t>
      </w:r>
    </w:p>
    <w:p w:rsidR="002E215D" w:rsidRPr="00463F8D" w:rsidRDefault="00266D8E" w:rsidP="0074073E">
      <w:pPr>
        <w:widowControl w:val="0"/>
        <w:autoSpaceDE w:val="0"/>
        <w:autoSpaceDN w:val="0"/>
        <w:adjustRightInd w:val="0"/>
        <w:spacing w:line="360" w:lineRule="auto"/>
        <w:ind w:right="-142" w:firstLine="708"/>
        <w:jc w:val="both"/>
        <w:rPr>
          <w:rFonts w:ascii="Times New Roman" w:eastAsia="Times New Roman" w:hAnsi="Times New Roman" w:cs="Times New Roman"/>
          <w:bCs/>
          <w:color w:val="auto"/>
          <w:sz w:val="32"/>
          <w:szCs w:val="32"/>
        </w:rPr>
      </w:pPr>
      <w:r w:rsidRPr="00463F8D">
        <w:rPr>
          <w:rFonts w:ascii="Times New Roman" w:eastAsia="Times New Roman" w:hAnsi="Times New Roman" w:cs="Times New Roman"/>
          <w:bCs/>
          <w:color w:val="auto"/>
          <w:sz w:val="32"/>
          <w:szCs w:val="32"/>
        </w:rPr>
        <w:t xml:space="preserve">Одним из приоритетных </w:t>
      </w:r>
      <w:r w:rsidR="002E215D" w:rsidRPr="00463F8D">
        <w:rPr>
          <w:rFonts w:ascii="Times New Roman" w:eastAsia="Times New Roman" w:hAnsi="Times New Roman" w:cs="Times New Roman"/>
          <w:bCs/>
          <w:color w:val="auto"/>
          <w:sz w:val="32"/>
          <w:szCs w:val="32"/>
        </w:rPr>
        <w:t>и социально важных направлений деятельности Центрального управления является ежегодная проверка готовности электросетевых и теплоснабжающих организаций к прохождению отопительного периода.</w:t>
      </w:r>
    </w:p>
    <w:p w:rsidR="00775F9F" w:rsidRDefault="00BD46C4" w:rsidP="00775F9F">
      <w:pPr>
        <w:widowControl w:val="0"/>
        <w:spacing w:line="360" w:lineRule="auto"/>
        <w:ind w:firstLine="567"/>
        <w:jc w:val="both"/>
        <w:rPr>
          <w:rFonts w:ascii="Times New Roman" w:eastAsia="Times New Roman" w:hAnsi="Times New Roman" w:cs="Times New Roman"/>
          <w:bCs/>
          <w:color w:val="auto"/>
          <w:sz w:val="32"/>
          <w:szCs w:val="32"/>
        </w:rPr>
      </w:pPr>
      <w:r w:rsidRPr="00463F8D">
        <w:rPr>
          <w:rFonts w:ascii="Times New Roman" w:eastAsia="Times New Roman" w:hAnsi="Times New Roman" w:cs="Times New Roman"/>
          <w:bCs/>
          <w:color w:val="auto"/>
          <w:sz w:val="32"/>
          <w:szCs w:val="32"/>
        </w:rPr>
        <w:t xml:space="preserve">В рамках данной работы </w:t>
      </w:r>
      <w:r w:rsidR="000468AE" w:rsidRPr="00463F8D">
        <w:rPr>
          <w:rFonts w:ascii="Times New Roman" w:eastAsia="Times New Roman" w:hAnsi="Times New Roman" w:cs="Times New Roman"/>
          <w:bCs/>
          <w:color w:val="auto"/>
          <w:sz w:val="32"/>
          <w:szCs w:val="32"/>
        </w:rPr>
        <w:t>У</w:t>
      </w:r>
      <w:r w:rsidR="002E215D" w:rsidRPr="00463F8D">
        <w:rPr>
          <w:rFonts w:ascii="Times New Roman" w:eastAsia="Times New Roman" w:hAnsi="Times New Roman" w:cs="Times New Roman"/>
          <w:bCs/>
          <w:color w:val="auto"/>
          <w:sz w:val="32"/>
          <w:szCs w:val="32"/>
        </w:rPr>
        <w:t xml:space="preserve">правлением </w:t>
      </w:r>
      <w:r w:rsidR="000468AE" w:rsidRPr="00463F8D">
        <w:rPr>
          <w:rFonts w:ascii="Times New Roman" w:eastAsia="Times New Roman" w:hAnsi="Times New Roman" w:cs="Times New Roman"/>
          <w:bCs/>
          <w:color w:val="auto"/>
          <w:sz w:val="32"/>
          <w:szCs w:val="32"/>
        </w:rPr>
        <w:t>пров</w:t>
      </w:r>
      <w:r w:rsidRPr="00463F8D">
        <w:rPr>
          <w:rFonts w:ascii="Times New Roman" w:eastAsia="Times New Roman" w:hAnsi="Times New Roman" w:cs="Times New Roman"/>
          <w:bCs/>
          <w:color w:val="auto"/>
          <w:sz w:val="32"/>
          <w:szCs w:val="32"/>
        </w:rPr>
        <w:t>одятся</w:t>
      </w:r>
      <w:r w:rsidR="002E215D" w:rsidRPr="00463F8D">
        <w:rPr>
          <w:rFonts w:ascii="Times New Roman" w:eastAsia="Times New Roman" w:hAnsi="Times New Roman" w:cs="Times New Roman"/>
          <w:bCs/>
          <w:color w:val="auto"/>
          <w:sz w:val="32"/>
          <w:szCs w:val="32"/>
        </w:rPr>
        <w:t xml:space="preserve"> проверки </w:t>
      </w:r>
      <w:r w:rsidR="000B60E2" w:rsidRPr="00463F8D">
        <w:rPr>
          <w:rFonts w:ascii="Times New Roman" w:eastAsia="Times New Roman" w:hAnsi="Times New Roman" w:cs="Times New Roman"/>
          <w:bCs/>
          <w:color w:val="auto"/>
          <w:sz w:val="32"/>
          <w:szCs w:val="32"/>
        </w:rPr>
        <w:t>объектов электроэнергетики, а также</w:t>
      </w:r>
      <w:r w:rsidR="0090456C" w:rsidRPr="00463F8D">
        <w:rPr>
          <w:rFonts w:ascii="Times New Roman" w:eastAsia="Times New Roman" w:hAnsi="Times New Roman" w:cs="Times New Roman"/>
          <w:bCs/>
          <w:color w:val="auto"/>
          <w:sz w:val="32"/>
          <w:szCs w:val="32"/>
        </w:rPr>
        <w:t xml:space="preserve"> </w:t>
      </w:r>
      <w:r w:rsidR="002E215D" w:rsidRPr="00463F8D">
        <w:rPr>
          <w:rFonts w:ascii="Times New Roman" w:eastAsia="Times New Roman" w:hAnsi="Times New Roman" w:cs="Times New Roman"/>
          <w:bCs/>
          <w:color w:val="auto"/>
          <w:sz w:val="32"/>
          <w:szCs w:val="32"/>
        </w:rPr>
        <w:t xml:space="preserve">теплоснабжающих </w:t>
      </w:r>
      <w:r w:rsidR="00301B6A" w:rsidRPr="00463F8D">
        <w:rPr>
          <w:rFonts w:ascii="Times New Roman" w:eastAsia="Times New Roman" w:hAnsi="Times New Roman" w:cs="Times New Roman"/>
          <w:bCs/>
          <w:color w:val="auto"/>
          <w:sz w:val="32"/>
          <w:szCs w:val="32"/>
        </w:rPr>
        <w:t xml:space="preserve">и </w:t>
      </w:r>
      <w:proofErr w:type="spellStart"/>
      <w:r w:rsidR="00301B6A" w:rsidRPr="00463F8D">
        <w:rPr>
          <w:rFonts w:ascii="Times New Roman" w:eastAsia="Times New Roman" w:hAnsi="Times New Roman" w:cs="Times New Roman"/>
          <w:bCs/>
          <w:color w:val="auto"/>
          <w:sz w:val="32"/>
          <w:szCs w:val="32"/>
        </w:rPr>
        <w:t>теплосетевых</w:t>
      </w:r>
      <w:proofErr w:type="spellEnd"/>
      <w:r w:rsidR="00301B6A" w:rsidRPr="00463F8D">
        <w:rPr>
          <w:rFonts w:ascii="Times New Roman" w:eastAsia="Times New Roman" w:hAnsi="Times New Roman" w:cs="Times New Roman"/>
          <w:bCs/>
          <w:color w:val="auto"/>
          <w:sz w:val="32"/>
          <w:szCs w:val="32"/>
        </w:rPr>
        <w:t xml:space="preserve"> организаций</w:t>
      </w:r>
      <w:r w:rsidR="002E215D" w:rsidRPr="00463F8D">
        <w:rPr>
          <w:rFonts w:ascii="Times New Roman" w:eastAsia="Times New Roman" w:hAnsi="Times New Roman" w:cs="Times New Roman"/>
          <w:bCs/>
          <w:color w:val="auto"/>
          <w:sz w:val="32"/>
          <w:szCs w:val="32"/>
        </w:rPr>
        <w:t xml:space="preserve">. </w:t>
      </w:r>
      <w:r w:rsidR="00775F9F">
        <w:rPr>
          <w:rFonts w:ascii="Times New Roman" w:eastAsia="Times New Roman" w:hAnsi="Times New Roman" w:cs="Times New Roman"/>
          <w:bCs/>
          <w:color w:val="auto"/>
          <w:sz w:val="32"/>
          <w:szCs w:val="32"/>
        </w:rPr>
        <w:t xml:space="preserve">Управлением по поручению </w:t>
      </w:r>
      <w:r w:rsidR="003F1ECB">
        <w:rPr>
          <w:rFonts w:ascii="Times New Roman" w:eastAsia="Times New Roman" w:hAnsi="Times New Roman" w:cs="Times New Roman"/>
          <w:bCs/>
          <w:color w:val="auto"/>
          <w:sz w:val="32"/>
          <w:szCs w:val="32"/>
        </w:rPr>
        <w:t>П</w:t>
      </w:r>
      <w:r w:rsidR="00775F9F">
        <w:rPr>
          <w:rFonts w:ascii="Times New Roman" w:eastAsia="Times New Roman" w:hAnsi="Times New Roman" w:cs="Times New Roman"/>
          <w:bCs/>
          <w:color w:val="auto"/>
          <w:sz w:val="32"/>
          <w:szCs w:val="32"/>
        </w:rPr>
        <w:t xml:space="preserve">равительства проведены проверки </w:t>
      </w:r>
      <w:r w:rsidR="00775F9F" w:rsidRPr="00C621CA">
        <w:rPr>
          <w:rFonts w:ascii="Times New Roman" w:eastAsia="Times New Roman" w:hAnsi="Times New Roman" w:cs="Times New Roman"/>
          <w:b/>
          <w:color w:val="auto"/>
          <w:sz w:val="32"/>
          <w:szCs w:val="32"/>
        </w:rPr>
        <w:t>64</w:t>
      </w:r>
      <w:r w:rsidR="00775F9F">
        <w:rPr>
          <w:rFonts w:ascii="Times New Roman" w:eastAsia="Times New Roman" w:hAnsi="Times New Roman" w:cs="Times New Roman"/>
          <w:bCs/>
          <w:color w:val="auto"/>
          <w:sz w:val="32"/>
          <w:szCs w:val="32"/>
        </w:rPr>
        <w:t xml:space="preserve"> предприятий электроэнергетики, а также </w:t>
      </w:r>
      <w:r w:rsidR="00775F9F" w:rsidRPr="00C621CA">
        <w:rPr>
          <w:rFonts w:ascii="Times New Roman" w:eastAsia="Times New Roman" w:hAnsi="Times New Roman" w:cs="Times New Roman"/>
          <w:b/>
          <w:color w:val="auto"/>
          <w:sz w:val="32"/>
          <w:szCs w:val="32"/>
        </w:rPr>
        <w:t xml:space="preserve">99 </w:t>
      </w:r>
      <w:r w:rsidR="00775F9F">
        <w:rPr>
          <w:rFonts w:ascii="Times New Roman" w:eastAsia="Times New Roman" w:hAnsi="Times New Roman" w:cs="Times New Roman"/>
          <w:bCs/>
          <w:color w:val="auto"/>
          <w:sz w:val="32"/>
          <w:szCs w:val="32"/>
        </w:rPr>
        <w:t xml:space="preserve">теплоснабжающих и </w:t>
      </w:r>
      <w:proofErr w:type="spellStart"/>
      <w:r w:rsidR="00775F9F">
        <w:rPr>
          <w:rFonts w:ascii="Times New Roman" w:eastAsia="Times New Roman" w:hAnsi="Times New Roman" w:cs="Times New Roman"/>
          <w:bCs/>
          <w:color w:val="auto"/>
          <w:sz w:val="32"/>
          <w:szCs w:val="32"/>
        </w:rPr>
        <w:t>теплосетевых</w:t>
      </w:r>
      <w:proofErr w:type="spellEnd"/>
      <w:r w:rsidR="00775F9F">
        <w:rPr>
          <w:rFonts w:ascii="Times New Roman" w:eastAsia="Times New Roman" w:hAnsi="Times New Roman" w:cs="Times New Roman"/>
          <w:bCs/>
          <w:color w:val="auto"/>
          <w:sz w:val="32"/>
          <w:szCs w:val="32"/>
        </w:rPr>
        <w:t xml:space="preserve"> организаций. Всего в</w:t>
      </w:r>
      <w:r w:rsidR="00775F9F" w:rsidRPr="005207B7">
        <w:rPr>
          <w:rFonts w:ascii="Times New Roman" w:eastAsia="Times New Roman" w:hAnsi="Times New Roman" w:cs="Times New Roman"/>
          <w:bCs/>
          <w:color w:val="auto"/>
          <w:sz w:val="32"/>
          <w:szCs w:val="32"/>
        </w:rPr>
        <w:t xml:space="preserve">ыявлено </w:t>
      </w:r>
      <w:r w:rsidR="00775F9F" w:rsidRPr="000330DB">
        <w:rPr>
          <w:rFonts w:ascii="Times New Roman" w:eastAsia="Times New Roman" w:hAnsi="Times New Roman" w:cs="Times New Roman"/>
          <w:b/>
          <w:color w:val="auto"/>
          <w:sz w:val="32"/>
          <w:szCs w:val="32"/>
        </w:rPr>
        <w:t>2</w:t>
      </w:r>
      <w:r w:rsidR="009850EB">
        <w:rPr>
          <w:rFonts w:ascii="Times New Roman" w:eastAsia="Times New Roman" w:hAnsi="Times New Roman" w:cs="Times New Roman"/>
          <w:b/>
          <w:color w:val="auto"/>
          <w:sz w:val="32"/>
          <w:szCs w:val="32"/>
        </w:rPr>
        <w:t>9047</w:t>
      </w:r>
      <w:r w:rsidR="00775F9F" w:rsidRPr="005207B7">
        <w:rPr>
          <w:rFonts w:ascii="Times New Roman" w:eastAsia="Times New Roman" w:hAnsi="Times New Roman" w:cs="Times New Roman"/>
          <w:bCs/>
          <w:color w:val="auto"/>
          <w:sz w:val="32"/>
          <w:szCs w:val="32"/>
        </w:rPr>
        <w:t xml:space="preserve"> нарушений, привлечено к административной ответственности </w:t>
      </w:r>
      <w:r w:rsidR="009850EB">
        <w:rPr>
          <w:rFonts w:ascii="Times New Roman" w:eastAsia="Times New Roman" w:hAnsi="Times New Roman" w:cs="Times New Roman"/>
          <w:b/>
          <w:color w:val="auto"/>
          <w:sz w:val="32"/>
          <w:szCs w:val="32"/>
        </w:rPr>
        <w:t xml:space="preserve">537 </w:t>
      </w:r>
      <w:r w:rsidR="00775F9F" w:rsidRPr="005207B7">
        <w:rPr>
          <w:rFonts w:ascii="Times New Roman" w:eastAsia="Times New Roman" w:hAnsi="Times New Roman" w:cs="Times New Roman"/>
          <w:bCs/>
          <w:color w:val="auto"/>
          <w:sz w:val="32"/>
          <w:szCs w:val="32"/>
        </w:rPr>
        <w:t>должностных и юридических лиц</w:t>
      </w:r>
      <w:r w:rsidR="00775F9F">
        <w:rPr>
          <w:rFonts w:ascii="Times New Roman" w:eastAsia="Times New Roman" w:hAnsi="Times New Roman" w:cs="Times New Roman"/>
          <w:bCs/>
          <w:color w:val="auto"/>
          <w:sz w:val="32"/>
          <w:szCs w:val="32"/>
        </w:rPr>
        <w:t xml:space="preserve">. На территории </w:t>
      </w:r>
      <w:r w:rsidR="008A4EDE">
        <w:rPr>
          <w:rFonts w:ascii="Times New Roman" w:eastAsia="Times New Roman" w:hAnsi="Times New Roman" w:cs="Times New Roman"/>
          <w:bCs/>
          <w:color w:val="auto"/>
          <w:sz w:val="32"/>
          <w:szCs w:val="32"/>
        </w:rPr>
        <w:t>Тверской</w:t>
      </w:r>
      <w:r w:rsidR="00775F9F">
        <w:rPr>
          <w:rFonts w:ascii="Times New Roman" w:eastAsia="Times New Roman" w:hAnsi="Times New Roman" w:cs="Times New Roman"/>
          <w:bCs/>
          <w:color w:val="auto"/>
          <w:sz w:val="32"/>
          <w:szCs w:val="32"/>
        </w:rPr>
        <w:t xml:space="preserve"> области проверено </w:t>
      </w:r>
      <w:r w:rsidR="009E5EA3">
        <w:rPr>
          <w:rFonts w:ascii="Times New Roman" w:eastAsia="Times New Roman" w:hAnsi="Times New Roman" w:cs="Times New Roman"/>
          <w:b/>
          <w:color w:val="auto"/>
          <w:sz w:val="32"/>
          <w:szCs w:val="32"/>
        </w:rPr>
        <w:t>19</w:t>
      </w:r>
      <w:r w:rsidR="00775F9F">
        <w:rPr>
          <w:rFonts w:ascii="Times New Roman" w:eastAsia="Times New Roman" w:hAnsi="Times New Roman" w:cs="Times New Roman"/>
          <w:bCs/>
          <w:color w:val="auto"/>
          <w:sz w:val="32"/>
          <w:szCs w:val="32"/>
        </w:rPr>
        <w:t xml:space="preserve"> предприятий, выявлено более </w:t>
      </w:r>
      <w:r w:rsidR="008A4EDE">
        <w:rPr>
          <w:rFonts w:ascii="Times New Roman" w:eastAsia="Times New Roman" w:hAnsi="Times New Roman" w:cs="Times New Roman"/>
          <w:b/>
          <w:color w:val="auto"/>
          <w:sz w:val="32"/>
          <w:szCs w:val="32"/>
        </w:rPr>
        <w:t>5</w:t>
      </w:r>
      <w:r w:rsidR="00775F9F">
        <w:rPr>
          <w:rFonts w:ascii="Times New Roman" w:eastAsia="Times New Roman" w:hAnsi="Times New Roman" w:cs="Times New Roman"/>
          <w:bCs/>
          <w:color w:val="auto"/>
          <w:sz w:val="32"/>
          <w:szCs w:val="32"/>
        </w:rPr>
        <w:t xml:space="preserve"> тысяч нарушений. </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Основные нарушения представлены на данном слайде.</w:t>
      </w:r>
    </w:p>
    <w:p w:rsidR="00775F9F" w:rsidRDefault="006021A7" w:rsidP="00775F9F">
      <w:pPr>
        <w:widowControl w:val="0"/>
        <w:spacing w:line="360" w:lineRule="auto"/>
        <w:ind w:firstLine="567"/>
        <w:jc w:val="both"/>
        <w:rPr>
          <w:rFonts w:ascii="Times New Roman" w:eastAsia="Times New Roman" w:hAnsi="Times New Roman" w:cs="Times New Roman"/>
          <w:bCs/>
          <w:color w:val="auto"/>
          <w:sz w:val="32"/>
          <w:szCs w:val="32"/>
        </w:rPr>
      </w:pPr>
      <w:r w:rsidRPr="00775F9F">
        <w:rPr>
          <w:rFonts w:ascii="Times New Roman" w:eastAsia="Times New Roman" w:hAnsi="Times New Roman" w:cs="Times New Roman"/>
          <w:bCs/>
          <w:noProof/>
          <w:color w:val="auto"/>
          <w:sz w:val="32"/>
          <w:szCs w:val="32"/>
        </w:rPr>
        <w:drawing>
          <wp:inline distT="0" distB="0" distL="0" distR="0">
            <wp:extent cx="2506133" cy="1411788"/>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522107" cy="1420787"/>
                    </a:xfrm>
                    <a:prstGeom prst="rect">
                      <a:avLst/>
                    </a:prstGeom>
                  </pic:spPr>
                </pic:pic>
              </a:graphicData>
            </a:graphic>
          </wp:inline>
        </w:drawing>
      </w:r>
    </w:p>
    <w:p w:rsidR="003E05CF" w:rsidRDefault="001D3DD5" w:rsidP="003E05CF">
      <w:pPr>
        <w:widowControl w:val="0"/>
        <w:tabs>
          <w:tab w:val="left" w:pos="10440"/>
        </w:tabs>
        <w:autoSpaceDE w:val="0"/>
        <w:autoSpaceDN w:val="0"/>
        <w:adjustRightInd w:val="0"/>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По состоянию на сегодняшний день более 9</w:t>
      </w:r>
      <w:r w:rsidR="008A4EDE">
        <w:rPr>
          <w:rFonts w:ascii="Times New Roman" w:hAnsi="Times New Roman" w:cs="Times New Roman"/>
          <w:sz w:val="32"/>
          <w:szCs w:val="32"/>
        </w:rPr>
        <w:t>5</w:t>
      </w:r>
      <w:r>
        <w:rPr>
          <w:rFonts w:ascii="Times New Roman" w:hAnsi="Times New Roman" w:cs="Times New Roman"/>
          <w:sz w:val="32"/>
          <w:szCs w:val="32"/>
        </w:rPr>
        <w:t xml:space="preserve">% Предписаний выполнены и сняты с контроля </w:t>
      </w:r>
      <w:r w:rsidR="00187A9A">
        <w:rPr>
          <w:rFonts w:ascii="Times New Roman" w:hAnsi="Times New Roman" w:cs="Times New Roman"/>
          <w:sz w:val="32"/>
          <w:szCs w:val="32"/>
        </w:rPr>
        <w:t>У</w:t>
      </w:r>
      <w:r>
        <w:rPr>
          <w:rFonts w:ascii="Times New Roman" w:hAnsi="Times New Roman" w:cs="Times New Roman"/>
          <w:sz w:val="32"/>
          <w:szCs w:val="32"/>
        </w:rPr>
        <w:t xml:space="preserve">правления после проведения </w:t>
      </w:r>
      <w:r w:rsidR="00187A9A">
        <w:rPr>
          <w:rFonts w:ascii="Times New Roman" w:hAnsi="Times New Roman" w:cs="Times New Roman"/>
          <w:sz w:val="32"/>
          <w:szCs w:val="32"/>
        </w:rPr>
        <w:lastRenderedPageBreak/>
        <w:t>соответствующих проверок, организованных в соответствии с вышеуказанным Постановлением Правительства №438, а именно направления юридическими лицами ходатайств о проведении проверок ранее выданных предписаний.</w:t>
      </w:r>
    </w:p>
    <w:p w:rsidR="00187A9A" w:rsidRDefault="00187A9A" w:rsidP="003E05CF">
      <w:pPr>
        <w:widowControl w:val="0"/>
        <w:tabs>
          <w:tab w:val="left" w:pos="10440"/>
        </w:tabs>
        <w:autoSpaceDE w:val="0"/>
        <w:autoSpaceDN w:val="0"/>
        <w:adjustRightInd w:val="0"/>
        <w:spacing w:line="360" w:lineRule="auto"/>
        <w:ind w:firstLine="709"/>
        <w:jc w:val="both"/>
        <w:rPr>
          <w:rFonts w:ascii="Times New Roman" w:hAnsi="Times New Roman" w:cs="Times New Roman"/>
          <w:sz w:val="32"/>
          <w:szCs w:val="32"/>
        </w:rPr>
      </w:pPr>
      <w:proofErr w:type="gramStart"/>
      <w:r>
        <w:rPr>
          <w:rFonts w:ascii="Times New Roman" w:hAnsi="Times New Roman" w:cs="Times New Roman"/>
          <w:sz w:val="32"/>
          <w:szCs w:val="32"/>
        </w:rPr>
        <w:t xml:space="preserve">В отношении крупнейших субъектов энергетики, таких как филиалы ПАО МОСЭНЕРГО, Каширской и </w:t>
      </w:r>
      <w:proofErr w:type="spellStart"/>
      <w:r>
        <w:rPr>
          <w:rFonts w:ascii="Times New Roman" w:hAnsi="Times New Roman" w:cs="Times New Roman"/>
          <w:sz w:val="32"/>
          <w:szCs w:val="32"/>
        </w:rPr>
        <w:t>Конаковской</w:t>
      </w:r>
      <w:proofErr w:type="spellEnd"/>
      <w:r>
        <w:rPr>
          <w:rFonts w:ascii="Times New Roman" w:hAnsi="Times New Roman" w:cs="Times New Roman"/>
          <w:sz w:val="32"/>
          <w:szCs w:val="32"/>
        </w:rPr>
        <w:t xml:space="preserve"> ГРЭС, ПАО </w:t>
      </w:r>
      <w:proofErr w:type="spellStart"/>
      <w:r>
        <w:rPr>
          <w:rFonts w:ascii="Times New Roman" w:hAnsi="Times New Roman" w:cs="Times New Roman"/>
          <w:sz w:val="32"/>
          <w:szCs w:val="32"/>
        </w:rPr>
        <w:t>Юнипро</w:t>
      </w:r>
      <w:proofErr w:type="spellEnd"/>
      <w:r>
        <w:rPr>
          <w:rFonts w:ascii="Times New Roman" w:hAnsi="Times New Roman" w:cs="Times New Roman"/>
          <w:sz w:val="32"/>
          <w:szCs w:val="32"/>
        </w:rPr>
        <w:t xml:space="preserve">, ПАО </w:t>
      </w:r>
      <w:proofErr w:type="spellStart"/>
      <w:r>
        <w:rPr>
          <w:rFonts w:ascii="Times New Roman" w:hAnsi="Times New Roman" w:cs="Times New Roman"/>
          <w:sz w:val="32"/>
          <w:szCs w:val="32"/>
        </w:rPr>
        <w:t>Русгидро</w:t>
      </w:r>
      <w:proofErr w:type="spellEnd"/>
      <w:r>
        <w:rPr>
          <w:rFonts w:ascii="Times New Roman" w:hAnsi="Times New Roman" w:cs="Times New Roman"/>
          <w:sz w:val="32"/>
          <w:szCs w:val="32"/>
        </w:rPr>
        <w:t xml:space="preserve">, филиалов ПАО МРСК Центра и ПАО МРСК Центра и Приволжья, ПАО МОЭСК, </w:t>
      </w:r>
      <w:r w:rsidR="005E3FE2">
        <w:rPr>
          <w:rFonts w:ascii="Times New Roman" w:hAnsi="Times New Roman" w:cs="Times New Roman"/>
          <w:sz w:val="32"/>
          <w:szCs w:val="32"/>
        </w:rPr>
        <w:t>Калининской атомной станции, П</w:t>
      </w:r>
      <w:r>
        <w:rPr>
          <w:rFonts w:ascii="Times New Roman" w:hAnsi="Times New Roman" w:cs="Times New Roman"/>
          <w:sz w:val="32"/>
          <w:szCs w:val="32"/>
        </w:rPr>
        <w:t xml:space="preserve">редприятий </w:t>
      </w:r>
      <w:r w:rsidR="005E3FE2">
        <w:rPr>
          <w:rFonts w:ascii="Times New Roman" w:hAnsi="Times New Roman" w:cs="Times New Roman"/>
          <w:sz w:val="32"/>
          <w:szCs w:val="32"/>
        </w:rPr>
        <w:t xml:space="preserve">магистральных электрических сетей ПАО «ФСК ЕЭС» осуществляющих свою деятельность на территориях 6 субъектов Российской Федерации подведомственных Центральному управлению </w:t>
      </w:r>
      <w:proofErr w:type="spellStart"/>
      <w:r w:rsidR="005E3FE2">
        <w:rPr>
          <w:rFonts w:ascii="Times New Roman" w:hAnsi="Times New Roman" w:cs="Times New Roman"/>
          <w:sz w:val="32"/>
          <w:szCs w:val="32"/>
        </w:rPr>
        <w:t>Ростехнадзора</w:t>
      </w:r>
      <w:proofErr w:type="spellEnd"/>
      <w:r w:rsidR="005E3FE2">
        <w:rPr>
          <w:rFonts w:ascii="Times New Roman" w:hAnsi="Times New Roman" w:cs="Times New Roman"/>
          <w:sz w:val="32"/>
          <w:szCs w:val="32"/>
        </w:rPr>
        <w:t xml:space="preserve"> проверки выполнения ранее выданных предписаний завершены </w:t>
      </w:r>
      <w:r w:rsidR="008A4EDE">
        <w:rPr>
          <w:rFonts w:ascii="Times New Roman" w:hAnsi="Times New Roman" w:cs="Times New Roman"/>
          <w:sz w:val="32"/>
          <w:szCs w:val="32"/>
        </w:rPr>
        <w:t>на</w:t>
      </w:r>
      <w:proofErr w:type="gramEnd"/>
      <w:r w:rsidR="008A4EDE">
        <w:rPr>
          <w:rFonts w:ascii="Times New Roman" w:hAnsi="Times New Roman" w:cs="Times New Roman"/>
          <w:sz w:val="32"/>
          <w:szCs w:val="32"/>
        </w:rPr>
        <w:t xml:space="preserve"> 97% </w:t>
      </w:r>
      <w:r w:rsidR="009E5EA3">
        <w:rPr>
          <w:rFonts w:ascii="Times New Roman" w:hAnsi="Times New Roman" w:cs="Times New Roman"/>
          <w:sz w:val="32"/>
          <w:szCs w:val="32"/>
        </w:rPr>
        <w:t>(некоторые сроки выполнения предписаний перенесены до 1 июля 2021 года).</w:t>
      </w:r>
    </w:p>
    <w:p w:rsidR="00AC229F" w:rsidRDefault="00AC229F" w:rsidP="003E05CF">
      <w:pPr>
        <w:widowControl w:val="0"/>
        <w:tabs>
          <w:tab w:val="left" w:pos="10440"/>
        </w:tabs>
        <w:autoSpaceDE w:val="0"/>
        <w:autoSpaceDN w:val="0"/>
        <w:adjustRightInd w:val="0"/>
        <w:spacing w:line="360" w:lineRule="auto"/>
        <w:ind w:firstLine="709"/>
        <w:jc w:val="both"/>
        <w:rPr>
          <w:rFonts w:ascii="Times New Roman" w:hAnsi="Times New Roman" w:cs="Times New Roman"/>
          <w:sz w:val="32"/>
          <w:szCs w:val="32"/>
        </w:rPr>
      </w:pPr>
    </w:p>
    <w:p w:rsidR="001C6DEF" w:rsidRPr="001C6DEF" w:rsidRDefault="001C6DEF" w:rsidP="001C6DEF">
      <w:pPr>
        <w:widowControl w:val="0"/>
        <w:tabs>
          <w:tab w:val="left" w:pos="10440"/>
        </w:tabs>
        <w:autoSpaceDE w:val="0"/>
        <w:autoSpaceDN w:val="0"/>
        <w:adjustRightInd w:val="0"/>
        <w:spacing w:line="360" w:lineRule="auto"/>
        <w:ind w:firstLine="709"/>
        <w:jc w:val="center"/>
        <w:rPr>
          <w:rFonts w:ascii="Times New Roman" w:hAnsi="Times New Roman" w:cs="Times New Roman"/>
          <w:b/>
          <w:sz w:val="32"/>
          <w:szCs w:val="32"/>
          <w:u w:val="single"/>
        </w:rPr>
      </w:pPr>
      <w:r w:rsidRPr="001C6DEF">
        <w:rPr>
          <w:rFonts w:ascii="Times New Roman" w:hAnsi="Times New Roman" w:cs="Times New Roman"/>
          <w:b/>
          <w:sz w:val="32"/>
          <w:szCs w:val="32"/>
          <w:u w:val="single"/>
        </w:rPr>
        <w:t>Подготовка к ОЗП муниципальных образований.</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Отмечу, что с 2017 года </w:t>
      </w:r>
      <w:r w:rsidRPr="002E215D">
        <w:rPr>
          <w:rFonts w:ascii="Times New Roman" w:eastAsia="Times New Roman" w:hAnsi="Times New Roman" w:cs="Times New Roman"/>
          <w:bCs/>
          <w:color w:val="auto"/>
          <w:sz w:val="32"/>
          <w:szCs w:val="32"/>
        </w:rPr>
        <w:t>суще</w:t>
      </w:r>
      <w:r w:rsidRPr="005207B7">
        <w:rPr>
          <w:rFonts w:ascii="Times New Roman" w:eastAsia="Times New Roman" w:hAnsi="Times New Roman" w:cs="Times New Roman"/>
          <w:bCs/>
          <w:color w:val="auto"/>
          <w:sz w:val="32"/>
          <w:szCs w:val="32"/>
        </w:rPr>
        <w:t xml:space="preserve">ственно укрепилось взаимодействие Центрального управления </w:t>
      </w:r>
      <w:proofErr w:type="spellStart"/>
      <w:r w:rsidRPr="005207B7">
        <w:rPr>
          <w:rFonts w:ascii="Times New Roman" w:eastAsia="Times New Roman" w:hAnsi="Times New Roman" w:cs="Times New Roman"/>
          <w:bCs/>
          <w:color w:val="auto"/>
          <w:sz w:val="32"/>
          <w:szCs w:val="32"/>
        </w:rPr>
        <w:t>Ростехнадзора</w:t>
      </w:r>
      <w:proofErr w:type="spellEnd"/>
      <w:r w:rsidRPr="005207B7">
        <w:rPr>
          <w:rFonts w:ascii="Times New Roman" w:eastAsia="Times New Roman" w:hAnsi="Times New Roman" w:cs="Times New Roman"/>
          <w:bCs/>
          <w:color w:val="auto"/>
          <w:sz w:val="32"/>
          <w:szCs w:val="32"/>
        </w:rPr>
        <w:t xml:space="preserve"> с органами исполнительной власти по вопросам подготовки и прохождения осенне-зимнего периода. </w:t>
      </w:r>
      <w:proofErr w:type="gramStart"/>
      <w:r>
        <w:rPr>
          <w:rFonts w:ascii="Times New Roman" w:eastAsia="Times New Roman" w:hAnsi="Times New Roman" w:cs="Times New Roman"/>
          <w:bCs/>
          <w:color w:val="auto"/>
          <w:sz w:val="32"/>
          <w:szCs w:val="32"/>
        </w:rPr>
        <w:t>В</w:t>
      </w:r>
      <w:r w:rsidRPr="005207B7">
        <w:rPr>
          <w:rFonts w:ascii="Times New Roman" w:eastAsia="Times New Roman" w:hAnsi="Times New Roman" w:cs="Times New Roman"/>
          <w:bCs/>
          <w:color w:val="auto"/>
          <w:sz w:val="32"/>
          <w:szCs w:val="32"/>
        </w:rPr>
        <w:t xml:space="preserve"> целях осуществления Концепции открытости федеральных органов исполнительной власти, обеспечения прозрачности действий, организована очная работа Комиссии по оценке готовности к отопительному периоду муниципальных образований, н</w:t>
      </w:r>
      <w:r w:rsidRPr="002E215D">
        <w:rPr>
          <w:rFonts w:ascii="Times New Roman" w:eastAsia="Times New Roman" w:hAnsi="Times New Roman" w:cs="Times New Roman"/>
          <w:bCs/>
          <w:color w:val="auto"/>
          <w:sz w:val="32"/>
          <w:szCs w:val="32"/>
        </w:rPr>
        <w:t>а которой</w:t>
      </w:r>
      <w:r w:rsidRPr="002E215D">
        <w:rPr>
          <w:rFonts w:ascii="Times New Roman" w:eastAsia="Times New Roman" w:hAnsi="Times New Roman" w:cs="Times New Roman"/>
          <w:b/>
          <w:bCs/>
          <w:color w:val="auto"/>
          <w:sz w:val="32"/>
          <w:szCs w:val="32"/>
        </w:rPr>
        <w:t xml:space="preserve"> </w:t>
      </w:r>
      <w:r w:rsidRPr="002E215D">
        <w:rPr>
          <w:rFonts w:ascii="Times New Roman" w:eastAsia="Times New Roman" w:hAnsi="Times New Roman" w:cs="Times New Roman"/>
          <w:bCs/>
          <w:color w:val="auto"/>
          <w:sz w:val="32"/>
          <w:szCs w:val="32"/>
        </w:rPr>
        <w:t xml:space="preserve">заместитель руководителя, начальник профильного отдела и государственные инспектора совместно с </w:t>
      </w:r>
      <w:r w:rsidRPr="000B60E2">
        <w:rPr>
          <w:rFonts w:ascii="Times New Roman" w:eastAsia="Times New Roman" w:hAnsi="Times New Roman" w:cs="Times New Roman"/>
          <w:bCs/>
          <w:color w:val="auto"/>
          <w:sz w:val="32"/>
          <w:szCs w:val="32"/>
        </w:rPr>
        <w:t xml:space="preserve">представителями </w:t>
      </w:r>
      <w:r>
        <w:rPr>
          <w:rFonts w:ascii="Times New Roman" w:eastAsia="Times New Roman" w:hAnsi="Times New Roman" w:cs="Times New Roman"/>
          <w:bCs/>
          <w:color w:val="auto"/>
          <w:sz w:val="32"/>
          <w:szCs w:val="32"/>
        </w:rPr>
        <w:t>профильного органа субъекта Российской Федерации</w:t>
      </w:r>
      <w:r w:rsidRPr="002E215D">
        <w:rPr>
          <w:rFonts w:ascii="Times New Roman" w:eastAsia="Times New Roman" w:hAnsi="Times New Roman" w:cs="Times New Roman"/>
          <w:bCs/>
          <w:color w:val="auto"/>
          <w:sz w:val="32"/>
          <w:szCs w:val="32"/>
        </w:rPr>
        <w:t xml:space="preserve"> давали оценку их готовности, оперативно снимали спорные вопросы, а также принимали решение о готовности/не готовности муниципального образования</w:t>
      </w:r>
      <w:r>
        <w:rPr>
          <w:rFonts w:ascii="Times New Roman" w:eastAsia="Times New Roman" w:hAnsi="Times New Roman" w:cs="Times New Roman"/>
          <w:bCs/>
          <w:color w:val="auto"/>
          <w:sz w:val="32"/>
          <w:szCs w:val="32"/>
        </w:rPr>
        <w:t>.</w:t>
      </w:r>
      <w:proofErr w:type="gramEnd"/>
    </w:p>
    <w:p w:rsidR="006021A7" w:rsidRDefault="009850EB" w:rsidP="006021A7">
      <w:pPr>
        <w:widowControl w:val="0"/>
        <w:spacing w:line="360" w:lineRule="auto"/>
        <w:ind w:firstLine="567"/>
        <w:jc w:val="center"/>
        <w:rPr>
          <w:rFonts w:ascii="Times New Roman" w:eastAsia="Times New Roman" w:hAnsi="Times New Roman" w:cs="Times New Roman"/>
          <w:bCs/>
          <w:color w:val="auto"/>
          <w:sz w:val="32"/>
          <w:szCs w:val="32"/>
        </w:rPr>
      </w:pPr>
      <w:r w:rsidRPr="009850EB">
        <w:rPr>
          <w:rFonts w:ascii="Times New Roman" w:eastAsia="Times New Roman" w:hAnsi="Times New Roman" w:cs="Times New Roman"/>
          <w:bCs/>
          <w:noProof/>
          <w:color w:val="auto"/>
          <w:sz w:val="32"/>
          <w:szCs w:val="32"/>
        </w:rPr>
        <w:lastRenderedPageBreak/>
        <w:drawing>
          <wp:inline distT="0" distB="0" distL="0" distR="0">
            <wp:extent cx="2421466" cy="1364093"/>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433155" cy="1370678"/>
                    </a:xfrm>
                    <a:prstGeom prst="rect">
                      <a:avLst/>
                    </a:prstGeom>
                  </pic:spPr>
                </pic:pic>
              </a:graphicData>
            </a:graphic>
          </wp:inline>
        </w:drawing>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Анализируя данные, представленные на слайде, можно отметить эффективность очных комиссий – это увеличение </w:t>
      </w:r>
      <w:proofErr w:type="gramStart"/>
      <w:r>
        <w:rPr>
          <w:rFonts w:ascii="Times New Roman" w:eastAsia="Times New Roman" w:hAnsi="Times New Roman" w:cs="Times New Roman"/>
          <w:bCs/>
          <w:color w:val="auto"/>
          <w:sz w:val="32"/>
          <w:szCs w:val="32"/>
        </w:rPr>
        <w:t xml:space="preserve">процента готовности муниципальных образований </w:t>
      </w:r>
      <w:r w:rsidR="009E5EA3">
        <w:rPr>
          <w:rFonts w:ascii="Times New Roman" w:eastAsia="Times New Roman" w:hAnsi="Times New Roman" w:cs="Times New Roman"/>
          <w:bCs/>
          <w:color w:val="auto"/>
          <w:sz w:val="32"/>
          <w:szCs w:val="32"/>
        </w:rPr>
        <w:t>Тверской</w:t>
      </w:r>
      <w:r>
        <w:rPr>
          <w:rFonts w:ascii="Times New Roman" w:eastAsia="Times New Roman" w:hAnsi="Times New Roman" w:cs="Times New Roman"/>
          <w:bCs/>
          <w:color w:val="auto"/>
          <w:sz w:val="32"/>
          <w:szCs w:val="32"/>
        </w:rPr>
        <w:t xml:space="preserve"> области</w:t>
      </w:r>
      <w:proofErr w:type="gramEnd"/>
      <w:r>
        <w:rPr>
          <w:rFonts w:ascii="Times New Roman" w:eastAsia="Times New Roman" w:hAnsi="Times New Roman" w:cs="Times New Roman"/>
          <w:bCs/>
          <w:color w:val="auto"/>
          <w:sz w:val="32"/>
          <w:szCs w:val="32"/>
        </w:rPr>
        <w:t xml:space="preserve"> к прохождению осенне-зимнего периода 20</w:t>
      </w:r>
      <w:r w:rsidR="006E1AF1">
        <w:rPr>
          <w:rFonts w:ascii="Times New Roman" w:eastAsia="Times New Roman" w:hAnsi="Times New Roman" w:cs="Times New Roman"/>
          <w:bCs/>
          <w:color w:val="auto"/>
          <w:sz w:val="32"/>
          <w:szCs w:val="32"/>
        </w:rPr>
        <w:t>20</w:t>
      </w:r>
      <w:r>
        <w:rPr>
          <w:rFonts w:ascii="Times New Roman" w:eastAsia="Times New Roman" w:hAnsi="Times New Roman" w:cs="Times New Roman"/>
          <w:bCs/>
          <w:color w:val="auto"/>
          <w:sz w:val="32"/>
          <w:szCs w:val="32"/>
        </w:rPr>
        <w:t>-202</w:t>
      </w:r>
      <w:r w:rsidR="006E1AF1">
        <w:rPr>
          <w:rFonts w:ascii="Times New Roman" w:eastAsia="Times New Roman" w:hAnsi="Times New Roman" w:cs="Times New Roman"/>
          <w:bCs/>
          <w:color w:val="auto"/>
          <w:sz w:val="32"/>
          <w:szCs w:val="32"/>
        </w:rPr>
        <w:t>1</w:t>
      </w:r>
      <w:r>
        <w:rPr>
          <w:rFonts w:ascii="Times New Roman" w:eastAsia="Times New Roman" w:hAnsi="Times New Roman" w:cs="Times New Roman"/>
          <w:bCs/>
          <w:color w:val="auto"/>
          <w:sz w:val="32"/>
          <w:szCs w:val="32"/>
        </w:rPr>
        <w:t xml:space="preserve"> годов по сравнению с предыдущими периодами.</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w:t>
      </w:r>
      <w:r w:rsidR="009E5EA3">
        <w:rPr>
          <w:rFonts w:ascii="Times New Roman" w:eastAsia="Times New Roman" w:hAnsi="Times New Roman" w:cs="Times New Roman"/>
          <w:bCs/>
          <w:color w:val="auto"/>
          <w:sz w:val="32"/>
          <w:szCs w:val="32"/>
        </w:rPr>
        <w:t>Тверской</w:t>
      </w:r>
      <w:r>
        <w:rPr>
          <w:rFonts w:ascii="Times New Roman" w:eastAsia="Times New Roman" w:hAnsi="Times New Roman" w:cs="Times New Roman"/>
          <w:bCs/>
          <w:color w:val="auto"/>
          <w:sz w:val="32"/>
          <w:szCs w:val="32"/>
        </w:rPr>
        <w:t xml:space="preserve"> области акты готовности получили </w:t>
      </w:r>
      <w:r w:rsidR="009E5EA3">
        <w:rPr>
          <w:rFonts w:ascii="Times New Roman" w:eastAsia="Times New Roman" w:hAnsi="Times New Roman" w:cs="Times New Roman"/>
          <w:b/>
          <w:color w:val="auto"/>
          <w:sz w:val="32"/>
          <w:szCs w:val="32"/>
        </w:rPr>
        <w:t>43</w:t>
      </w:r>
      <w:r w:rsidRPr="00A84A3F">
        <w:rPr>
          <w:rFonts w:ascii="Times New Roman" w:eastAsia="Times New Roman" w:hAnsi="Times New Roman" w:cs="Times New Roman"/>
          <w:b/>
          <w:color w:val="auto"/>
          <w:sz w:val="32"/>
          <w:szCs w:val="32"/>
        </w:rPr>
        <w:t xml:space="preserve"> </w:t>
      </w:r>
      <w:r>
        <w:rPr>
          <w:rFonts w:ascii="Times New Roman" w:eastAsia="Times New Roman" w:hAnsi="Times New Roman" w:cs="Times New Roman"/>
          <w:bCs/>
          <w:color w:val="auto"/>
          <w:sz w:val="32"/>
          <w:szCs w:val="32"/>
        </w:rPr>
        <w:t xml:space="preserve">муниципальных образований из </w:t>
      </w:r>
      <w:r w:rsidR="009E5EA3">
        <w:rPr>
          <w:rFonts w:ascii="Times New Roman" w:eastAsia="Times New Roman" w:hAnsi="Times New Roman" w:cs="Times New Roman"/>
          <w:b/>
          <w:color w:val="auto"/>
          <w:sz w:val="32"/>
          <w:szCs w:val="32"/>
        </w:rPr>
        <w:t>55</w:t>
      </w:r>
      <w:r>
        <w:rPr>
          <w:rFonts w:ascii="Times New Roman" w:eastAsia="Times New Roman" w:hAnsi="Times New Roman" w:cs="Times New Roman"/>
          <w:bCs/>
          <w:color w:val="auto"/>
          <w:sz w:val="32"/>
          <w:szCs w:val="32"/>
        </w:rPr>
        <w:t xml:space="preserve">. К основным причинам неготовности муниципальных образований можно отнести нарушение порядка проведения оценки готовности теплоснабжающих и </w:t>
      </w:r>
      <w:proofErr w:type="spellStart"/>
      <w:r>
        <w:rPr>
          <w:rFonts w:ascii="Times New Roman" w:eastAsia="Times New Roman" w:hAnsi="Times New Roman" w:cs="Times New Roman"/>
          <w:bCs/>
          <w:color w:val="auto"/>
          <w:sz w:val="32"/>
          <w:szCs w:val="32"/>
        </w:rPr>
        <w:t>теплосетевых</w:t>
      </w:r>
      <w:proofErr w:type="spellEnd"/>
      <w:r>
        <w:rPr>
          <w:rFonts w:ascii="Times New Roman" w:eastAsia="Times New Roman" w:hAnsi="Times New Roman" w:cs="Times New Roman"/>
          <w:bCs/>
          <w:color w:val="auto"/>
          <w:sz w:val="32"/>
          <w:szCs w:val="32"/>
        </w:rPr>
        <w:t xml:space="preserve"> организаций внутри муниципального образования.</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свою очередь неготовность </w:t>
      </w:r>
      <w:proofErr w:type="spellStart"/>
      <w:r>
        <w:rPr>
          <w:rFonts w:ascii="Times New Roman" w:eastAsia="Times New Roman" w:hAnsi="Times New Roman" w:cs="Times New Roman"/>
          <w:bCs/>
          <w:color w:val="auto"/>
          <w:sz w:val="32"/>
          <w:szCs w:val="32"/>
        </w:rPr>
        <w:t>теплосетевых</w:t>
      </w:r>
      <w:proofErr w:type="spellEnd"/>
      <w:r>
        <w:rPr>
          <w:rFonts w:ascii="Times New Roman" w:eastAsia="Times New Roman" w:hAnsi="Times New Roman" w:cs="Times New Roman"/>
          <w:bCs/>
          <w:color w:val="auto"/>
          <w:sz w:val="32"/>
          <w:szCs w:val="32"/>
        </w:rPr>
        <w:t xml:space="preserve"> и теплоснабжающих организаций связана:</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С несвоевременным проведением работ по диагностированию и ремонту;</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С отсутствием продления срока эксплуатации теплоэнергетического оборудования;</w:t>
      </w:r>
    </w:p>
    <w:p w:rsidR="00775F9F" w:rsidRDefault="00775F9F" w:rsidP="00775F9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С отсутствием режимно-наладочных испытаний, а также с отсутствием нормативных запасов резервного топлива в котельных.</w:t>
      </w:r>
    </w:p>
    <w:p w:rsidR="001C6DEF" w:rsidRDefault="001C6DEF" w:rsidP="007D1C3B">
      <w:pPr>
        <w:widowControl w:val="0"/>
        <w:spacing w:line="360" w:lineRule="auto"/>
        <w:ind w:firstLine="567"/>
        <w:jc w:val="both"/>
        <w:rPr>
          <w:rFonts w:ascii="Times New Roman" w:eastAsia="Times New Roman" w:hAnsi="Times New Roman" w:cs="Times New Roman"/>
          <w:bCs/>
          <w:color w:val="auto"/>
          <w:sz w:val="32"/>
          <w:szCs w:val="32"/>
        </w:rPr>
      </w:pPr>
    </w:p>
    <w:p w:rsidR="00602A92" w:rsidRPr="003E170F" w:rsidRDefault="003E170F" w:rsidP="00602A92">
      <w:pPr>
        <w:widowControl w:val="0"/>
        <w:spacing w:line="360" w:lineRule="auto"/>
        <w:ind w:firstLine="567"/>
        <w:jc w:val="center"/>
        <w:rPr>
          <w:rFonts w:ascii="Times New Roman" w:eastAsia="Times New Roman" w:hAnsi="Times New Roman" w:cs="Times New Roman"/>
          <w:b/>
          <w:color w:val="auto"/>
          <w:sz w:val="32"/>
          <w:szCs w:val="32"/>
          <w:u w:val="single"/>
        </w:rPr>
      </w:pPr>
      <w:r w:rsidRPr="003E170F">
        <w:rPr>
          <w:rFonts w:ascii="Times New Roman" w:eastAsia="Times New Roman" w:hAnsi="Times New Roman" w:cs="Times New Roman"/>
          <w:b/>
          <w:color w:val="auto"/>
          <w:sz w:val="32"/>
          <w:szCs w:val="32"/>
          <w:u w:val="single"/>
        </w:rPr>
        <w:t>Охранные зоны.</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Отдельно остановлюсь на вопросе согласования до 2022 года</w:t>
      </w:r>
      <w:r w:rsidRPr="00837547">
        <w:rPr>
          <w:rFonts w:ascii="Times New Roman" w:eastAsia="Times New Roman" w:hAnsi="Times New Roman" w:cs="Times New Roman"/>
          <w:bCs/>
          <w:color w:val="auto"/>
          <w:sz w:val="32"/>
          <w:szCs w:val="32"/>
        </w:rPr>
        <w:t xml:space="preserve"> охранных зон объектов электросетевого хозяйства</w:t>
      </w:r>
      <w:r>
        <w:rPr>
          <w:rFonts w:ascii="Times New Roman" w:eastAsia="Times New Roman" w:hAnsi="Times New Roman" w:cs="Times New Roman"/>
          <w:bCs/>
          <w:color w:val="auto"/>
          <w:sz w:val="32"/>
          <w:szCs w:val="32"/>
        </w:rPr>
        <w:t xml:space="preserve">. </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sidRPr="00837547">
        <w:rPr>
          <w:rFonts w:ascii="Times New Roman" w:eastAsia="Times New Roman" w:hAnsi="Times New Roman" w:cs="Times New Roman"/>
          <w:bCs/>
          <w:color w:val="auto"/>
          <w:sz w:val="32"/>
          <w:szCs w:val="32"/>
        </w:rPr>
        <w:t xml:space="preserve">Анализ работы </w:t>
      </w:r>
      <w:r>
        <w:rPr>
          <w:rFonts w:ascii="Times New Roman" w:eastAsia="Times New Roman" w:hAnsi="Times New Roman" w:cs="Times New Roman"/>
          <w:bCs/>
          <w:color w:val="auto"/>
          <w:sz w:val="32"/>
          <w:szCs w:val="32"/>
        </w:rPr>
        <w:t>по данному направлению</w:t>
      </w:r>
      <w:r w:rsidRPr="00837547">
        <w:rPr>
          <w:rFonts w:ascii="Times New Roman" w:eastAsia="Times New Roman" w:hAnsi="Times New Roman" w:cs="Times New Roman"/>
          <w:bCs/>
          <w:color w:val="auto"/>
          <w:sz w:val="32"/>
          <w:szCs w:val="32"/>
        </w:rPr>
        <w:t xml:space="preserve"> показал, что если </w:t>
      </w:r>
      <w:r w:rsidRPr="00837547">
        <w:rPr>
          <w:rFonts w:ascii="Times New Roman" w:eastAsia="Times New Roman" w:hAnsi="Times New Roman" w:cs="Times New Roman"/>
          <w:bCs/>
          <w:color w:val="auto"/>
          <w:sz w:val="32"/>
          <w:szCs w:val="32"/>
        </w:rPr>
        <w:lastRenderedPageBreak/>
        <w:t xml:space="preserve">установление охранных зон объектов </w:t>
      </w:r>
      <w:r w:rsidRPr="00837547">
        <w:rPr>
          <w:rFonts w:ascii="Times New Roman" w:eastAsia="Times New Roman" w:hAnsi="Times New Roman" w:cs="Times New Roman"/>
          <w:b/>
          <w:bCs/>
          <w:color w:val="auto"/>
          <w:sz w:val="32"/>
          <w:szCs w:val="32"/>
        </w:rPr>
        <w:t>по производству электрической энергии</w:t>
      </w:r>
      <w:r w:rsidRPr="00837547">
        <w:rPr>
          <w:rFonts w:ascii="Times New Roman" w:eastAsia="Times New Roman" w:hAnsi="Times New Roman" w:cs="Times New Roman"/>
          <w:bCs/>
          <w:color w:val="auto"/>
          <w:sz w:val="32"/>
          <w:szCs w:val="32"/>
        </w:rPr>
        <w:t xml:space="preserve"> завершено в полном объеме, то работа </w:t>
      </w:r>
      <w:r w:rsidRPr="00837547">
        <w:rPr>
          <w:rFonts w:ascii="Times New Roman" w:eastAsia="Times New Roman" w:hAnsi="Times New Roman" w:cs="Times New Roman"/>
          <w:b/>
          <w:bCs/>
          <w:color w:val="auto"/>
          <w:sz w:val="32"/>
          <w:szCs w:val="32"/>
        </w:rPr>
        <w:t>по согласованию охранных зон ЛЭП</w:t>
      </w:r>
      <w:r w:rsidRPr="00837547">
        <w:rPr>
          <w:rFonts w:ascii="Times New Roman" w:eastAsia="Times New Roman" w:hAnsi="Times New Roman" w:cs="Times New Roman"/>
          <w:bCs/>
          <w:color w:val="auto"/>
          <w:sz w:val="32"/>
          <w:szCs w:val="32"/>
        </w:rPr>
        <w:t xml:space="preserve"> выполнена на </w:t>
      </w:r>
      <w:r>
        <w:rPr>
          <w:rFonts w:ascii="Times New Roman" w:eastAsia="Times New Roman" w:hAnsi="Times New Roman" w:cs="Times New Roman"/>
          <w:b/>
          <w:bCs/>
          <w:color w:val="auto"/>
          <w:sz w:val="32"/>
          <w:szCs w:val="32"/>
        </w:rPr>
        <w:t>3</w:t>
      </w:r>
      <w:r w:rsidR="00A84A3F">
        <w:rPr>
          <w:rFonts w:ascii="Times New Roman" w:eastAsia="Times New Roman" w:hAnsi="Times New Roman" w:cs="Times New Roman"/>
          <w:b/>
          <w:bCs/>
          <w:color w:val="auto"/>
          <w:sz w:val="32"/>
          <w:szCs w:val="32"/>
        </w:rPr>
        <w:t>6</w:t>
      </w:r>
      <w:r w:rsidRPr="00837547">
        <w:rPr>
          <w:rFonts w:ascii="Times New Roman" w:eastAsia="Times New Roman" w:hAnsi="Times New Roman" w:cs="Times New Roman"/>
          <w:b/>
          <w:bCs/>
          <w:color w:val="auto"/>
          <w:sz w:val="32"/>
          <w:szCs w:val="32"/>
        </w:rPr>
        <w:t>%</w:t>
      </w:r>
      <w:r w:rsidRPr="00837547">
        <w:rPr>
          <w:rFonts w:ascii="Times New Roman" w:eastAsia="Times New Roman" w:hAnsi="Times New Roman" w:cs="Times New Roman"/>
          <w:bCs/>
          <w:color w:val="auto"/>
          <w:sz w:val="32"/>
          <w:szCs w:val="32"/>
        </w:rPr>
        <w:t xml:space="preserve">. </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sidRPr="005207B7">
        <w:rPr>
          <w:rFonts w:ascii="Times New Roman" w:eastAsia="Times New Roman" w:hAnsi="Times New Roman" w:cs="Times New Roman"/>
          <w:bCs/>
          <w:color w:val="auto"/>
          <w:sz w:val="32"/>
          <w:szCs w:val="32"/>
        </w:rPr>
        <w:t>За 2019 год</w:t>
      </w:r>
      <w:r>
        <w:rPr>
          <w:rFonts w:ascii="Times New Roman" w:eastAsia="Times New Roman" w:hAnsi="Times New Roman" w:cs="Times New Roman"/>
          <w:bCs/>
          <w:color w:val="auto"/>
          <w:sz w:val="32"/>
          <w:szCs w:val="32"/>
        </w:rPr>
        <w:t xml:space="preserve"> в Московской области </w:t>
      </w:r>
      <w:r w:rsidRPr="005207B7">
        <w:rPr>
          <w:rFonts w:ascii="Times New Roman" w:eastAsia="Times New Roman" w:hAnsi="Times New Roman" w:cs="Times New Roman"/>
          <w:bCs/>
          <w:color w:val="auto"/>
          <w:sz w:val="32"/>
          <w:szCs w:val="32"/>
        </w:rPr>
        <w:t>соглас</w:t>
      </w:r>
      <w:r>
        <w:rPr>
          <w:rFonts w:ascii="Times New Roman" w:eastAsia="Times New Roman" w:hAnsi="Times New Roman" w:cs="Times New Roman"/>
          <w:bCs/>
          <w:color w:val="auto"/>
          <w:sz w:val="32"/>
          <w:szCs w:val="32"/>
        </w:rPr>
        <w:t xml:space="preserve">овано </w:t>
      </w:r>
      <w:r w:rsidRPr="00A84A3F">
        <w:rPr>
          <w:rFonts w:ascii="Times New Roman" w:eastAsia="Times New Roman" w:hAnsi="Times New Roman" w:cs="Times New Roman"/>
          <w:b/>
          <w:color w:val="auto"/>
          <w:sz w:val="32"/>
          <w:szCs w:val="32"/>
        </w:rPr>
        <w:t xml:space="preserve">46 </w:t>
      </w:r>
      <w:r>
        <w:rPr>
          <w:rFonts w:ascii="Times New Roman" w:eastAsia="Times New Roman" w:hAnsi="Times New Roman" w:cs="Times New Roman"/>
          <w:bCs/>
          <w:color w:val="auto"/>
          <w:sz w:val="32"/>
          <w:szCs w:val="32"/>
        </w:rPr>
        <w:t>охранных зон объектов</w:t>
      </w:r>
      <w:r w:rsidRPr="005207B7">
        <w:rPr>
          <w:rFonts w:ascii="Times New Roman" w:eastAsia="Times New Roman" w:hAnsi="Times New Roman" w:cs="Times New Roman"/>
          <w:bCs/>
          <w:color w:val="auto"/>
          <w:sz w:val="32"/>
          <w:szCs w:val="32"/>
        </w:rPr>
        <w:t xml:space="preserve">, за аналогичный период 2020 года, не смотря на ограничения по эпидемиологической обстановке, согласовано </w:t>
      </w:r>
      <w:r w:rsidRPr="00A84A3F">
        <w:rPr>
          <w:rFonts w:ascii="Times New Roman" w:eastAsia="Times New Roman" w:hAnsi="Times New Roman" w:cs="Times New Roman"/>
          <w:b/>
          <w:color w:val="auto"/>
          <w:sz w:val="32"/>
          <w:szCs w:val="32"/>
        </w:rPr>
        <w:t>59</w:t>
      </w:r>
      <w:r w:rsidRPr="005207B7">
        <w:rPr>
          <w:rFonts w:ascii="Times New Roman" w:eastAsia="Times New Roman" w:hAnsi="Times New Roman" w:cs="Times New Roman"/>
          <w:bCs/>
          <w:color w:val="auto"/>
          <w:sz w:val="32"/>
          <w:szCs w:val="32"/>
        </w:rPr>
        <w:t xml:space="preserve"> охранных зон</w:t>
      </w:r>
      <w:r>
        <w:rPr>
          <w:rFonts w:ascii="Times New Roman" w:eastAsia="Times New Roman" w:hAnsi="Times New Roman" w:cs="Times New Roman"/>
          <w:bCs/>
          <w:color w:val="auto"/>
          <w:sz w:val="32"/>
          <w:szCs w:val="32"/>
        </w:rPr>
        <w:t>.</w:t>
      </w:r>
    </w:p>
    <w:p w:rsidR="005E3FE2" w:rsidRDefault="005E3FE2" w:rsidP="007D1C3B">
      <w:pPr>
        <w:widowControl w:val="0"/>
        <w:spacing w:line="360" w:lineRule="auto"/>
        <w:ind w:firstLine="567"/>
        <w:jc w:val="both"/>
        <w:rPr>
          <w:rFonts w:ascii="Times New Roman" w:eastAsia="Times New Roman" w:hAnsi="Times New Roman" w:cs="Times New Roman"/>
          <w:bCs/>
          <w:color w:val="auto"/>
          <w:sz w:val="32"/>
          <w:szCs w:val="32"/>
        </w:rPr>
      </w:pPr>
    </w:p>
    <w:p w:rsidR="003E170F" w:rsidRPr="003E170F" w:rsidRDefault="003E170F" w:rsidP="003E170F">
      <w:pPr>
        <w:widowControl w:val="0"/>
        <w:spacing w:line="360" w:lineRule="auto"/>
        <w:ind w:firstLine="567"/>
        <w:jc w:val="center"/>
        <w:rPr>
          <w:rFonts w:ascii="Times New Roman" w:eastAsia="Times New Roman" w:hAnsi="Times New Roman" w:cs="Times New Roman"/>
          <w:b/>
          <w:color w:val="auto"/>
          <w:sz w:val="32"/>
          <w:szCs w:val="32"/>
          <w:u w:val="single"/>
        </w:rPr>
      </w:pPr>
      <w:r w:rsidRPr="003E170F">
        <w:rPr>
          <w:rFonts w:ascii="Times New Roman" w:eastAsia="Times New Roman" w:hAnsi="Times New Roman" w:cs="Times New Roman"/>
          <w:b/>
          <w:color w:val="auto"/>
          <w:sz w:val="32"/>
          <w:szCs w:val="32"/>
          <w:u w:val="single"/>
        </w:rPr>
        <w:t>Реализации полномочий в части обеспечения статьи 9.22 и 14.61 КоАП РФ</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Отдельное внимание Центральное управление </w:t>
      </w:r>
      <w:proofErr w:type="spellStart"/>
      <w:r>
        <w:rPr>
          <w:rFonts w:ascii="Times New Roman" w:eastAsia="Times New Roman" w:hAnsi="Times New Roman" w:cs="Times New Roman"/>
          <w:bCs/>
          <w:color w:val="auto"/>
          <w:sz w:val="32"/>
          <w:szCs w:val="32"/>
        </w:rPr>
        <w:t>Ростехнадзора</w:t>
      </w:r>
      <w:proofErr w:type="spellEnd"/>
      <w:r>
        <w:rPr>
          <w:rFonts w:ascii="Times New Roman" w:eastAsia="Times New Roman" w:hAnsi="Times New Roman" w:cs="Times New Roman"/>
          <w:bCs/>
          <w:color w:val="auto"/>
          <w:sz w:val="32"/>
          <w:szCs w:val="32"/>
        </w:rPr>
        <w:t xml:space="preserve"> уделяет реализации полномочий в части обеспечения статьи </w:t>
      </w:r>
      <w:r w:rsidRPr="00684A89">
        <w:rPr>
          <w:rFonts w:ascii="Times New Roman" w:eastAsia="Times New Roman" w:hAnsi="Times New Roman" w:cs="Times New Roman"/>
          <w:bCs/>
          <w:color w:val="auto"/>
          <w:sz w:val="32"/>
          <w:szCs w:val="32"/>
        </w:rPr>
        <w:t>9.22</w:t>
      </w:r>
      <w:r>
        <w:rPr>
          <w:rFonts w:ascii="Times New Roman" w:eastAsia="Times New Roman" w:hAnsi="Times New Roman" w:cs="Times New Roman"/>
          <w:bCs/>
          <w:color w:val="auto"/>
          <w:sz w:val="32"/>
          <w:szCs w:val="32"/>
        </w:rPr>
        <w:t xml:space="preserve"> и 14.61</w:t>
      </w:r>
      <w:r w:rsidRPr="00684A89">
        <w:rPr>
          <w:rFonts w:ascii="Times New Roman" w:eastAsia="Times New Roman" w:hAnsi="Times New Roman" w:cs="Times New Roman"/>
          <w:bCs/>
          <w:color w:val="auto"/>
          <w:sz w:val="32"/>
          <w:szCs w:val="32"/>
        </w:rPr>
        <w:t xml:space="preserve"> КоАП </w:t>
      </w:r>
      <w:r>
        <w:rPr>
          <w:rFonts w:ascii="Times New Roman" w:eastAsia="Times New Roman" w:hAnsi="Times New Roman" w:cs="Times New Roman"/>
          <w:bCs/>
          <w:color w:val="auto"/>
          <w:sz w:val="32"/>
          <w:szCs w:val="32"/>
        </w:rPr>
        <w:t>РФ</w:t>
      </w:r>
      <w:r w:rsidRPr="005A4D06">
        <w:rPr>
          <w:rFonts w:ascii="Times New Roman" w:eastAsiaTheme="minorHAnsi" w:hAnsi="Times New Roman" w:cs="Times New Roman"/>
          <w:bCs/>
          <w:color w:val="auto"/>
          <w:sz w:val="28"/>
          <w:szCs w:val="28"/>
          <w:lang w:eastAsia="en-US"/>
        </w:rPr>
        <w:t xml:space="preserve"> </w:t>
      </w:r>
      <w:r w:rsidRPr="005A4D06">
        <w:rPr>
          <w:rFonts w:ascii="Times New Roman" w:eastAsia="Times New Roman" w:hAnsi="Times New Roman" w:cs="Times New Roman"/>
          <w:bCs/>
          <w:color w:val="auto"/>
          <w:sz w:val="32"/>
          <w:szCs w:val="32"/>
        </w:rPr>
        <w:t>предусматривающей ответственность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w:t>
      </w:r>
      <w:r>
        <w:rPr>
          <w:rFonts w:ascii="Times New Roman" w:eastAsia="Times New Roman" w:hAnsi="Times New Roman" w:cs="Times New Roman"/>
          <w:bCs/>
          <w:color w:val="auto"/>
          <w:sz w:val="32"/>
          <w:szCs w:val="32"/>
        </w:rPr>
        <w:t>.</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За 2020 год в управление поступило </w:t>
      </w:r>
      <w:r w:rsidRPr="005A4D06">
        <w:rPr>
          <w:rFonts w:ascii="Times New Roman" w:eastAsia="Times New Roman" w:hAnsi="Times New Roman" w:cs="Times New Roman"/>
          <w:bCs/>
          <w:color w:val="auto"/>
          <w:sz w:val="32"/>
          <w:szCs w:val="32"/>
        </w:rPr>
        <w:t xml:space="preserve">свыше </w:t>
      </w:r>
      <w:r w:rsidRPr="00A84A3F">
        <w:rPr>
          <w:rFonts w:ascii="Times New Roman" w:eastAsia="Times New Roman" w:hAnsi="Times New Roman" w:cs="Times New Roman"/>
          <w:b/>
          <w:color w:val="auto"/>
          <w:sz w:val="32"/>
          <w:szCs w:val="32"/>
        </w:rPr>
        <w:t>120</w:t>
      </w:r>
      <w:r w:rsidRPr="00684A89">
        <w:rPr>
          <w:rFonts w:ascii="Times New Roman" w:eastAsia="Times New Roman" w:hAnsi="Times New Roman" w:cs="Times New Roman"/>
          <w:b/>
          <w:bCs/>
          <w:color w:val="auto"/>
          <w:sz w:val="32"/>
          <w:szCs w:val="32"/>
        </w:rPr>
        <w:t xml:space="preserve"> </w:t>
      </w:r>
      <w:r w:rsidRPr="005A4D06">
        <w:rPr>
          <w:rFonts w:ascii="Times New Roman" w:eastAsia="Times New Roman" w:hAnsi="Times New Roman" w:cs="Times New Roman"/>
          <w:bCs/>
          <w:color w:val="auto"/>
          <w:sz w:val="32"/>
          <w:szCs w:val="32"/>
        </w:rPr>
        <w:t>заявлений гарантирующих поставщиков электроэнергии и сетевых предприятий о привлечении к ответственности недобросовестных потребителей электрической и тепловой энергии</w:t>
      </w:r>
      <w:r>
        <w:rPr>
          <w:rFonts w:ascii="Times New Roman" w:eastAsia="Times New Roman" w:hAnsi="Times New Roman" w:cs="Times New Roman"/>
          <w:bCs/>
          <w:color w:val="auto"/>
          <w:sz w:val="32"/>
          <w:szCs w:val="32"/>
        </w:rPr>
        <w:t>.</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Следует отметить, что вследствие нарушений гарантирующими поставщиками отдельных процессуальных норм, не во всех случаях должностными лицами Управления принимаются решения о возбуждении дел. </w:t>
      </w:r>
      <w:r w:rsidRPr="005A4D06">
        <w:rPr>
          <w:rFonts w:ascii="Times New Roman" w:eastAsia="Times New Roman" w:hAnsi="Times New Roman" w:cs="Times New Roman"/>
          <w:bCs/>
          <w:color w:val="auto"/>
          <w:sz w:val="32"/>
          <w:szCs w:val="32"/>
        </w:rPr>
        <w:t xml:space="preserve"> </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Так, по 18 заявлениям составлены определения об отказе в возбуждении дела об административном правонарушении.</w:t>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 целью </w:t>
      </w:r>
      <w:r w:rsidR="00602A92">
        <w:rPr>
          <w:rFonts w:ascii="Times New Roman" w:eastAsia="Times New Roman" w:hAnsi="Times New Roman" w:cs="Times New Roman"/>
          <w:bCs/>
          <w:color w:val="auto"/>
          <w:sz w:val="32"/>
          <w:szCs w:val="32"/>
        </w:rPr>
        <w:t>максимально эффективной реализации своих полномочий, а также укрепления платёжной дисциплины потребителей электрической энергии,</w:t>
      </w:r>
      <w:r>
        <w:rPr>
          <w:rFonts w:ascii="Times New Roman" w:eastAsia="Times New Roman" w:hAnsi="Times New Roman" w:cs="Times New Roman"/>
          <w:bCs/>
          <w:color w:val="auto"/>
          <w:sz w:val="32"/>
          <w:szCs w:val="32"/>
        </w:rPr>
        <w:t xml:space="preserve"> Управлением в адрес </w:t>
      </w:r>
      <w:proofErr w:type="spellStart"/>
      <w:r>
        <w:rPr>
          <w:rFonts w:ascii="Times New Roman" w:eastAsia="Times New Roman" w:hAnsi="Times New Roman" w:cs="Times New Roman"/>
          <w:bCs/>
          <w:color w:val="auto"/>
          <w:sz w:val="32"/>
          <w:szCs w:val="32"/>
        </w:rPr>
        <w:t>энергосбытовых</w:t>
      </w:r>
      <w:proofErr w:type="spellEnd"/>
      <w:r>
        <w:rPr>
          <w:rFonts w:ascii="Times New Roman" w:eastAsia="Times New Roman" w:hAnsi="Times New Roman" w:cs="Times New Roman"/>
          <w:bCs/>
          <w:color w:val="auto"/>
          <w:sz w:val="32"/>
          <w:szCs w:val="32"/>
        </w:rPr>
        <w:t xml:space="preserve"> организаций направляются информационные письма о результатах рассмотрения материалов. </w:t>
      </w:r>
      <w:r>
        <w:rPr>
          <w:rFonts w:ascii="Times New Roman" w:eastAsia="Times New Roman" w:hAnsi="Times New Roman" w:cs="Times New Roman"/>
          <w:bCs/>
          <w:color w:val="auto"/>
          <w:sz w:val="32"/>
          <w:szCs w:val="32"/>
        </w:rPr>
        <w:lastRenderedPageBreak/>
        <w:t>Проводятся рабочие совещания с участием гарантирующих поставщиков, где рассматриваются основные проблемные вопросы и вырабатываются пути их решения.</w:t>
      </w:r>
      <w:r w:rsidR="00602A92" w:rsidRPr="00602A92">
        <w:rPr>
          <w:rFonts w:ascii="Times New Roman" w:eastAsia="Times New Roman" w:hAnsi="Times New Roman" w:cs="Times New Roman"/>
          <w:bCs/>
          <w:color w:val="auto"/>
          <w:sz w:val="32"/>
          <w:szCs w:val="32"/>
        </w:rPr>
        <w:t xml:space="preserve"> </w:t>
      </w:r>
    </w:p>
    <w:p w:rsidR="00602A92" w:rsidRPr="00602A92" w:rsidRDefault="00602A92"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Это позволило снизить количество отказов с 23% в 2019 году до 15% в 2020.</w:t>
      </w:r>
    </w:p>
    <w:p w:rsidR="003E170F" w:rsidRDefault="003E170F" w:rsidP="003E170F">
      <w:pPr>
        <w:widowControl w:val="0"/>
        <w:spacing w:line="360" w:lineRule="auto"/>
        <w:ind w:firstLine="567"/>
        <w:jc w:val="center"/>
        <w:rPr>
          <w:rFonts w:ascii="Times New Roman" w:eastAsia="Times New Roman" w:hAnsi="Times New Roman" w:cs="Times New Roman"/>
          <w:b/>
          <w:color w:val="auto"/>
          <w:sz w:val="32"/>
          <w:szCs w:val="32"/>
          <w:u w:val="single"/>
        </w:rPr>
      </w:pPr>
    </w:p>
    <w:p w:rsidR="005E3FE2" w:rsidRPr="003E170F" w:rsidRDefault="003E170F" w:rsidP="003E170F">
      <w:pPr>
        <w:widowControl w:val="0"/>
        <w:spacing w:line="360" w:lineRule="auto"/>
        <w:ind w:firstLine="567"/>
        <w:jc w:val="center"/>
        <w:rPr>
          <w:rFonts w:ascii="Times New Roman" w:eastAsia="Times New Roman" w:hAnsi="Times New Roman" w:cs="Times New Roman"/>
          <w:b/>
          <w:color w:val="auto"/>
          <w:sz w:val="32"/>
          <w:szCs w:val="32"/>
          <w:u w:val="single"/>
        </w:rPr>
      </w:pPr>
      <w:r w:rsidRPr="003E170F">
        <w:rPr>
          <w:rFonts w:ascii="Times New Roman" w:eastAsia="Times New Roman" w:hAnsi="Times New Roman" w:cs="Times New Roman"/>
          <w:b/>
          <w:color w:val="auto"/>
          <w:sz w:val="32"/>
          <w:szCs w:val="32"/>
          <w:u w:val="single"/>
        </w:rPr>
        <w:t>Аварийность и травматизм.</w:t>
      </w:r>
    </w:p>
    <w:p w:rsidR="005738DD" w:rsidRDefault="005738DD" w:rsidP="005738DD">
      <w:pPr>
        <w:widowControl w:val="0"/>
        <w:spacing w:line="360" w:lineRule="auto"/>
        <w:ind w:firstLine="567"/>
        <w:jc w:val="both"/>
        <w:rPr>
          <w:rFonts w:ascii="Times New Roman" w:eastAsia="Times New Roman" w:hAnsi="Times New Roman" w:cs="Times New Roman"/>
          <w:bCs/>
          <w:color w:val="auto"/>
          <w:sz w:val="32"/>
          <w:szCs w:val="32"/>
        </w:rPr>
      </w:pPr>
      <w:r w:rsidRPr="008A5CD0">
        <w:rPr>
          <w:rFonts w:ascii="Times New Roman" w:eastAsia="Times New Roman" w:hAnsi="Times New Roman" w:cs="Times New Roman"/>
          <w:bCs/>
          <w:color w:val="auto"/>
          <w:sz w:val="32"/>
          <w:szCs w:val="32"/>
        </w:rPr>
        <w:t xml:space="preserve">Говоря о государственном энергетическом надзоре, к сожалению, не удается обойти стороной вопрос аварийности и травматизма. </w:t>
      </w:r>
    </w:p>
    <w:p w:rsidR="00646C82" w:rsidRPr="008A5CD0" w:rsidRDefault="002D6ECE" w:rsidP="00646C82">
      <w:pPr>
        <w:widowControl w:val="0"/>
        <w:spacing w:line="360" w:lineRule="auto"/>
        <w:ind w:firstLine="567"/>
        <w:jc w:val="center"/>
        <w:rPr>
          <w:rFonts w:ascii="Times New Roman" w:eastAsia="Times New Roman" w:hAnsi="Times New Roman" w:cs="Times New Roman"/>
          <w:bCs/>
          <w:color w:val="auto"/>
          <w:sz w:val="32"/>
          <w:szCs w:val="32"/>
        </w:rPr>
      </w:pPr>
      <w:r w:rsidRPr="002D6ECE">
        <w:rPr>
          <w:rFonts w:ascii="Times New Roman" w:eastAsia="Times New Roman" w:hAnsi="Times New Roman" w:cs="Times New Roman"/>
          <w:bCs/>
          <w:noProof/>
          <w:color w:val="auto"/>
          <w:sz w:val="32"/>
          <w:szCs w:val="32"/>
        </w:rPr>
        <w:drawing>
          <wp:inline distT="0" distB="0" distL="0" distR="0">
            <wp:extent cx="4572396" cy="257578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572396" cy="2575783"/>
                    </a:xfrm>
                    <a:prstGeom prst="rect">
                      <a:avLst/>
                    </a:prstGeom>
                  </pic:spPr>
                </pic:pic>
              </a:graphicData>
            </a:graphic>
          </wp:inline>
        </w:drawing>
      </w:r>
    </w:p>
    <w:p w:rsidR="007D1C3B"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За 2020 года </w:t>
      </w:r>
      <w:r w:rsidR="0065345C">
        <w:rPr>
          <w:rFonts w:ascii="Times New Roman" w:eastAsia="Times New Roman" w:hAnsi="Times New Roman" w:cs="Times New Roman"/>
          <w:bCs/>
          <w:color w:val="auto"/>
          <w:sz w:val="32"/>
          <w:szCs w:val="32"/>
        </w:rPr>
        <w:t xml:space="preserve">отдел государственного </w:t>
      </w:r>
      <w:proofErr w:type="spellStart"/>
      <w:r w:rsidR="0065345C">
        <w:rPr>
          <w:rFonts w:ascii="Times New Roman" w:eastAsia="Times New Roman" w:hAnsi="Times New Roman" w:cs="Times New Roman"/>
          <w:bCs/>
          <w:color w:val="auto"/>
          <w:sz w:val="32"/>
          <w:szCs w:val="32"/>
        </w:rPr>
        <w:t>энерегтического</w:t>
      </w:r>
      <w:proofErr w:type="spellEnd"/>
      <w:r w:rsidR="0065345C">
        <w:rPr>
          <w:rFonts w:ascii="Times New Roman" w:eastAsia="Times New Roman" w:hAnsi="Times New Roman" w:cs="Times New Roman"/>
          <w:bCs/>
          <w:color w:val="auto"/>
          <w:sz w:val="32"/>
          <w:szCs w:val="32"/>
        </w:rPr>
        <w:t xml:space="preserve"> надзора</w:t>
      </w:r>
      <w:r>
        <w:rPr>
          <w:rFonts w:ascii="Times New Roman" w:eastAsia="Times New Roman" w:hAnsi="Times New Roman" w:cs="Times New Roman"/>
          <w:bCs/>
          <w:color w:val="auto"/>
          <w:sz w:val="32"/>
          <w:szCs w:val="32"/>
        </w:rPr>
        <w:t xml:space="preserve"> </w:t>
      </w:r>
      <w:r w:rsidR="0065345C">
        <w:rPr>
          <w:rFonts w:ascii="Times New Roman" w:eastAsia="Times New Roman" w:hAnsi="Times New Roman" w:cs="Times New Roman"/>
          <w:bCs/>
          <w:color w:val="auto"/>
          <w:sz w:val="32"/>
          <w:szCs w:val="32"/>
        </w:rPr>
        <w:t xml:space="preserve">по </w:t>
      </w:r>
      <w:r w:rsidR="006B6352">
        <w:rPr>
          <w:rFonts w:ascii="Times New Roman" w:eastAsia="Times New Roman" w:hAnsi="Times New Roman" w:cs="Times New Roman"/>
          <w:bCs/>
          <w:color w:val="auto"/>
          <w:sz w:val="32"/>
          <w:szCs w:val="32"/>
        </w:rPr>
        <w:t>Тверской</w:t>
      </w:r>
      <w:r w:rsidR="0065345C">
        <w:rPr>
          <w:rFonts w:ascii="Times New Roman" w:eastAsia="Times New Roman" w:hAnsi="Times New Roman" w:cs="Times New Roman"/>
          <w:bCs/>
          <w:color w:val="auto"/>
          <w:sz w:val="32"/>
          <w:szCs w:val="32"/>
        </w:rPr>
        <w:t xml:space="preserve"> области </w:t>
      </w:r>
      <w:proofErr w:type="gramStart"/>
      <w:r w:rsidR="0065345C">
        <w:rPr>
          <w:rFonts w:ascii="Times New Roman" w:eastAsia="Times New Roman" w:hAnsi="Times New Roman" w:cs="Times New Roman"/>
          <w:bCs/>
          <w:color w:val="auto"/>
          <w:sz w:val="32"/>
          <w:szCs w:val="32"/>
        </w:rPr>
        <w:t>провел расследование</w:t>
      </w:r>
      <w:r w:rsidR="00E22FA8">
        <w:rPr>
          <w:rFonts w:ascii="Times New Roman" w:eastAsia="Times New Roman" w:hAnsi="Times New Roman" w:cs="Times New Roman"/>
          <w:bCs/>
          <w:color w:val="auto"/>
          <w:sz w:val="32"/>
          <w:szCs w:val="32"/>
        </w:rPr>
        <w:t xml:space="preserve"> </w:t>
      </w:r>
      <w:r w:rsidR="0065345C">
        <w:rPr>
          <w:rFonts w:ascii="Times New Roman" w:eastAsia="Times New Roman" w:hAnsi="Times New Roman" w:cs="Times New Roman"/>
          <w:bCs/>
          <w:color w:val="auto"/>
          <w:sz w:val="32"/>
          <w:szCs w:val="32"/>
        </w:rPr>
        <w:t>Зарегистрирована</w:t>
      </w:r>
      <w:proofErr w:type="gramEnd"/>
      <w:r w:rsidR="0065345C">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 xml:space="preserve">одна авария, расследованная в установленном порядке комиссией Центрального управления </w:t>
      </w:r>
      <w:proofErr w:type="spellStart"/>
      <w:r>
        <w:rPr>
          <w:rFonts w:ascii="Times New Roman" w:eastAsia="Times New Roman" w:hAnsi="Times New Roman" w:cs="Times New Roman"/>
          <w:bCs/>
          <w:color w:val="auto"/>
          <w:sz w:val="32"/>
          <w:szCs w:val="32"/>
        </w:rPr>
        <w:t>Ростехнадзора</w:t>
      </w:r>
      <w:proofErr w:type="spellEnd"/>
      <w:r>
        <w:rPr>
          <w:rFonts w:ascii="Times New Roman" w:eastAsia="Times New Roman" w:hAnsi="Times New Roman" w:cs="Times New Roman"/>
          <w:bCs/>
          <w:color w:val="auto"/>
          <w:sz w:val="32"/>
          <w:szCs w:val="32"/>
        </w:rPr>
        <w:t xml:space="preserve">, в 2019 году за аналогичный период произошло три несчастных случая и одна авария. </w:t>
      </w:r>
    </w:p>
    <w:p w:rsidR="006B6352" w:rsidRPr="006B6352" w:rsidRDefault="006B6352" w:rsidP="006B6352">
      <w:pPr>
        <w:suppressAutoHyphens/>
        <w:spacing w:line="360" w:lineRule="auto"/>
        <w:ind w:firstLine="709"/>
        <w:jc w:val="both"/>
        <w:rPr>
          <w:rFonts w:ascii="Times New Roman" w:eastAsia="Calibri" w:hAnsi="Times New Roman" w:cs="Times New Roman"/>
          <w:color w:val="auto"/>
          <w:sz w:val="32"/>
          <w:szCs w:val="28"/>
          <w:lang w:eastAsia="en-US"/>
        </w:rPr>
      </w:pPr>
      <w:r>
        <w:rPr>
          <w:rFonts w:ascii="Times New Roman" w:eastAsia="Calibri" w:hAnsi="Times New Roman" w:cs="Times New Roman"/>
          <w:color w:val="auto"/>
          <w:sz w:val="32"/>
          <w:szCs w:val="32"/>
          <w:shd w:val="clear" w:color="auto" w:fill="FFFFFF"/>
          <w:lang w:eastAsia="en-US"/>
        </w:rPr>
        <w:t>З</w:t>
      </w:r>
      <w:r w:rsidRPr="006B6352">
        <w:rPr>
          <w:rFonts w:ascii="Times New Roman" w:eastAsia="Calibri" w:hAnsi="Times New Roman" w:cs="Times New Roman"/>
          <w:color w:val="auto"/>
          <w:sz w:val="32"/>
          <w:szCs w:val="32"/>
          <w:shd w:val="clear" w:color="auto" w:fill="FFFFFF"/>
          <w:lang w:eastAsia="en-US"/>
        </w:rPr>
        <w:t xml:space="preserve">арегистрирована </w:t>
      </w:r>
      <w:r w:rsidRPr="006B6352">
        <w:rPr>
          <w:rFonts w:ascii="Times New Roman" w:eastAsia="Calibri" w:hAnsi="Times New Roman" w:cs="Times New Roman"/>
          <w:b/>
          <w:color w:val="auto"/>
          <w:sz w:val="32"/>
          <w:szCs w:val="32"/>
          <w:shd w:val="clear" w:color="auto" w:fill="FFFFFF"/>
          <w:lang w:eastAsia="en-US"/>
        </w:rPr>
        <w:t>1</w:t>
      </w:r>
      <w:r w:rsidRPr="006B6352">
        <w:rPr>
          <w:rFonts w:ascii="Times New Roman" w:eastAsia="Calibri" w:hAnsi="Times New Roman" w:cs="Times New Roman"/>
          <w:color w:val="auto"/>
          <w:sz w:val="32"/>
          <w:szCs w:val="32"/>
          <w:shd w:val="clear" w:color="auto" w:fill="FFFFFF"/>
          <w:lang w:eastAsia="en-US"/>
        </w:rPr>
        <w:t xml:space="preserve"> авария</w:t>
      </w:r>
      <w:r w:rsidRPr="006B6352">
        <w:rPr>
          <w:rFonts w:ascii="Times New Roman" w:eastAsia="Calibri" w:hAnsi="Times New Roman" w:cs="Times New Roman"/>
          <w:color w:val="auto"/>
          <w:sz w:val="32"/>
          <w:szCs w:val="28"/>
          <w:lang w:eastAsia="en-US"/>
        </w:rPr>
        <w:t xml:space="preserve"> в </w:t>
      </w:r>
      <w:proofErr w:type="gramStart"/>
      <w:r w:rsidRPr="006B6352">
        <w:rPr>
          <w:rFonts w:ascii="Times New Roman" w:eastAsia="Calibri" w:hAnsi="Times New Roman" w:cs="Times New Roman"/>
          <w:color w:val="auto"/>
          <w:sz w:val="32"/>
          <w:szCs w:val="28"/>
          <w:lang w:eastAsia="en-US"/>
        </w:rPr>
        <w:t>Тверском</w:t>
      </w:r>
      <w:proofErr w:type="gramEnd"/>
      <w:r w:rsidRPr="006B6352">
        <w:rPr>
          <w:rFonts w:ascii="Times New Roman" w:eastAsia="Calibri" w:hAnsi="Times New Roman" w:cs="Times New Roman"/>
          <w:color w:val="auto"/>
          <w:sz w:val="32"/>
          <w:szCs w:val="28"/>
          <w:lang w:eastAsia="en-US"/>
        </w:rPr>
        <w:t xml:space="preserve"> РДУ.</w:t>
      </w:r>
    </w:p>
    <w:p w:rsidR="006B6352" w:rsidRPr="006B6352" w:rsidRDefault="006B6352" w:rsidP="006B6352">
      <w:pPr>
        <w:suppressAutoHyphens/>
        <w:spacing w:line="360" w:lineRule="auto"/>
        <w:ind w:firstLine="709"/>
        <w:jc w:val="both"/>
        <w:rPr>
          <w:rFonts w:ascii="Times New Roman" w:eastAsia="Calibri" w:hAnsi="Times New Roman" w:cs="Times New Roman"/>
          <w:color w:val="auto"/>
          <w:sz w:val="32"/>
          <w:szCs w:val="28"/>
          <w:lang w:eastAsia="en-US"/>
        </w:rPr>
      </w:pPr>
      <w:r w:rsidRPr="006B6352">
        <w:rPr>
          <w:rFonts w:ascii="Times New Roman" w:eastAsia="Calibri" w:hAnsi="Times New Roman" w:cs="Times New Roman"/>
          <w:color w:val="auto"/>
          <w:sz w:val="32"/>
          <w:szCs w:val="28"/>
          <w:lang w:eastAsia="en-US"/>
        </w:rPr>
        <w:t>Дежурный специалист ООЭАСУ средствами мониторинга</w:t>
      </w:r>
      <w:r w:rsidRPr="006B6352">
        <w:rPr>
          <w:rFonts w:ascii="Times New Roman" w:eastAsia="Calibri" w:hAnsi="Times New Roman" w:cs="Times New Roman"/>
          <w:color w:val="auto"/>
          <w:sz w:val="32"/>
          <w:szCs w:val="28"/>
          <w:lang w:eastAsia="en-US"/>
        </w:rPr>
        <w:br/>
        <w:t>ОИК обнаружил отсутствие приёма телеметрической информации</w:t>
      </w:r>
      <w:r w:rsidRPr="006B6352">
        <w:rPr>
          <w:rFonts w:ascii="Times New Roman" w:eastAsia="Calibri" w:hAnsi="Times New Roman" w:cs="Times New Roman"/>
          <w:color w:val="auto"/>
          <w:sz w:val="32"/>
          <w:szCs w:val="28"/>
          <w:lang w:eastAsia="en-US"/>
        </w:rPr>
        <w:br/>
        <w:t>с Калининской АЭС. Так же:</w:t>
      </w:r>
    </w:p>
    <w:p w:rsidR="006B6352" w:rsidRPr="006B6352" w:rsidRDefault="006B6352" w:rsidP="006B6352">
      <w:pPr>
        <w:suppressAutoHyphens/>
        <w:spacing w:line="360" w:lineRule="auto"/>
        <w:ind w:firstLine="709"/>
        <w:jc w:val="both"/>
        <w:rPr>
          <w:rFonts w:ascii="Times New Roman" w:eastAsia="Calibri" w:hAnsi="Times New Roman" w:cs="Times New Roman"/>
          <w:color w:val="auto"/>
          <w:sz w:val="32"/>
          <w:szCs w:val="28"/>
          <w:lang w:eastAsia="en-US"/>
        </w:rPr>
      </w:pPr>
      <w:r w:rsidRPr="006B6352">
        <w:rPr>
          <w:rFonts w:ascii="Times New Roman" w:eastAsia="Calibri" w:hAnsi="Times New Roman" w:cs="Times New Roman"/>
          <w:color w:val="auto"/>
          <w:sz w:val="32"/>
          <w:szCs w:val="28"/>
          <w:lang w:eastAsia="en-US"/>
        </w:rPr>
        <w:t>было обнаружено наличие аварийной сигнализации</w:t>
      </w:r>
      <w:r w:rsidRPr="006B6352">
        <w:rPr>
          <w:rFonts w:ascii="Times New Roman" w:eastAsia="Calibri" w:hAnsi="Times New Roman" w:cs="Times New Roman"/>
          <w:color w:val="auto"/>
          <w:sz w:val="32"/>
          <w:szCs w:val="28"/>
          <w:lang w:eastAsia="en-US"/>
        </w:rPr>
        <w:br/>
        <w:t xml:space="preserve">на мультиплексирующем оборудовании Тверского РДУ, </w:t>
      </w:r>
      <w:r w:rsidRPr="006B6352">
        <w:rPr>
          <w:rFonts w:ascii="Times New Roman" w:eastAsia="Calibri" w:hAnsi="Times New Roman" w:cs="Times New Roman"/>
          <w:color w:val="auto"/>
          <w:sz w:val="32"/>
          <w:szCs w:val="28"/>
          <w:lang w:eastAsia="en-US"/>
        </w:rPr>
        <w:lastRenderedPageBreak/>
        <w:t>сигнализирующей об отсутствии связи с мультиплексирующим оборудованием Калининской АЭС;</w:t>
      </w:r>
    </w:p>
    <w:p w:rsidR="006B6352" w:rsidRPr="006B6352" w:rsidRDefault="006B6352" w:rsidP="006B6352">
      <w:pPr>
        <w:suppressAutoHyphens/>
        <w:spacing w:line="360" w:lineRule="auto"/>
        <w:ind w:firstLine="709"/>
        <w:jc w:val="both"/>
        <w:rPr>
          <w:rFonts w:ascii="Times New Roman" w:eastAsia="Calibri" w:hAnsi="Times New Roman" w:cs="Times New Roman"/>
          <w:color w:val="auto"/>
          <w:sz w:val="32"/>
          <w:szCs w:val="28"/>
          <w:lang w:eastAsia="en-US"/>
        </w:rPr>
      </w:pPr>
      <w:r w:rsidRPr="006B6352">
        <w:rPr>
          <w:rFonts w:ascii="Times New Roman" w:eastAsia="Calibri" w:hAnsi="Times New Roman" w:cs="Times New Roman"/>
          <w:color w:val="auto"/>
          <w:sz w:val="32"/>
          <w:szCs w:val="28"/>
          <w:lang w:eastAsia="en-US"/>
        </w:rPr>
        <w:t xml:space="preserve">была зафиксирована </w:t>
      </w:r>
      <w:proofErr w:type="gramStart"/>
      <w:r w:rsidRPr="006B6352">
        <w:rPr>
          <w:rFonts w:ascii="Times New Roman" w:eastAsia="Calibri" w:hAnsi="Times New Roman" w:cs="Times New Roman"/>
          <w:color w:val="auto"/>
          <w:sz w:val="32"/>
          <w:szCs w:val="28"/>
          <w:lang w:eastAsia="en-US"/>
        </w:rPr>
        <w:t>одновременная полная</w:t>
      </w:r>
      <w:proofErr w:type="gramEnd"/>
      <w:r w:rsidRPr="006B6352">
        <w:rPr>
          <w:rFonts w:ascii="Times New Roman" w:eastAsia="Calibri" w:hAnsi="Times New Roman" w:cs="Times New Roman"/>
          <w:color w:val="auto"/>
          <w:sz w:val="32"/>
          <w:szCs w:val="28"/>
          <w:lang w:eastAsia="en-US"/>
        </w:rPr>
        <w:t xml:space="preserve"> потеря каналов диспетчерской связи и приёма телеметрической информации с Калининской АЭС;</w:t>
      </w:r>
    </w:p>
    <w:p w:rsidR="006B6352" w:rsidRPr="006B6352" w:rsidRDefault="006B6352" w:rsidP="006B6352">
      <w:pPr>
        <w:suppressAutoHyphens/>
        <w:spacing w:line="360" w:lineRule="auto"/>
        <w:ind w:firstLine="709"/>
        <w:jc w:val="both"/>
        <w:rPr>
          <w:rFonts w:ascii="Times New Roman" w:eastAsia="Calibri" w:hAnsi="Times New Roman" w:cs="Times New Roman"/>
          <w:color w:val="auto"/>
          <w:sz w:val="32"/>
          <w:szCs w:val="28"/>
          <w:lang w:eastAsia="en-US"/>
        </w:rPr>
      </w:pPr>
      <w:r w:rsidRPr="006B6352">
        <w:rPr>
          <w:rFonts w:ascii="Times New Roman" w:eastAsia="Calibri" w:hAnsi="Times New Roman" w:cs="Times New Roman"/>
          <w:color w:val="auto"/>
          <w:sz w:val="32"/>
          <w:szCs w:val="28"/>
          <w:lang w:eastAsia="en-US"/>
        </w:rPr>
        <w:t>была установлена предварительная причина полного пропадания каналов диспетчерской связи и приёма телеметрической информации</w:t>
      </w:r>
      <w:r w:rsidRPr="006B6352">
        <w:rPr>
          <w:rFonts w:ascii="Times New Roman" w:eastAsia="Calibri" w:hAnsi="Times New Roman" w:cs="Times New Roman"/>
          <w:color w:val="auto"/>
          <w:sz w:val="32"/>
          <w:szCs w:val="28"/>
          <w:lang w:eastAsia="en-US"/>
        </w:rPr>
        <w:br/>
        <w:t xml:space="preserve">с Калининской АЭС, связанная с обрывом </w:t>
      </w:r>
      <w:proofErr w:type="spellStart"/>
      <w:r w:rsidRPr="006B6352">
        <w:rPr>
          <w:rFonts w:ascii="Times New Roman" w:eastAsia="Calibri" w:hAnsi="Times New Roman" w:cs="Times New Roman"/>
          <w:color w:val="auto"/>
          <w:sz w:val="32"/>
          <w:szCs w:val="28"/>
          <w:lang w:eastAsia="en-US"/>
        </w:rPr>
        <w:t>волоконно</w:t>
      </w:r>
      <w:proofErr w:type="spellEnd"/>
      <w:r w:rsidRPr="006B6352">
        <w:rPr>
          <w:rFonts w:ascii="Times New Roman" w:eastAsia="Calibri" w:hAnsi="Times New Roman" w:cs="Times New Roman"/>
          <w:color w:val="auto"/>
          <w:sz w:val="32"/>
          <w:szCs w:val="28"/>
          <w:lang w:eastAsia="en-US"/>
        </w:rPr>
        <w:t xml:space="preserve">–оптического кабеля связи на территории промышленной базы </w:t>
      </w:r>
      <w:proofErr w:type="spellStart"/>
      <w:r w:rsidRPr="006B6352">
        <w:rPr>
          <w:rFonts w:ascii="Times New Roman" w:eastAsia="Calibri" w:hAnsi="Times New Roman" w:cs="Times New Roman"/>
          <w:color w:val="auto"/>
          <w:sz w:val="32"/>
          <w:szCs w:val="28"/>
          <w:lang w:eastAsia="en-US"/>
        </w:rPr>
        <w:t>Тверьэнерго</w:t>
      </w:r>
      <w:proofErr w:type="spellEnd"/>
      <w:r w:rsidRPr="006B6352">
        <w:rPr>
          <w:rFonts w:ascii="Times New Roman" w:eastAsia="Calibri" w:hAnsi="Times New Roman" w:cs="Times New Roman"/>
          <w:color w:val="auto"/>
          <w:sz w:val="32"/>
          <w:szCs w:val="28"/>
          <w:lang w:eastAsia="en-US"/>
        </w:rPr>
        <w:t>.</w:t>
      </w:r>
    </w:p>
    <w:p w:rsidR="006B6352" w:rsidRPr="006B6352" w:rsidRDefault="006B6352" w:rsidP="006B6352">
      <w:pPr>
        <w:suppressAutoHyphens/>
        <w:spacing w:line="360" w:lineRule="auto"/>
        <w:ind w:firstLine="709"/>
        <w:jc w:val="both"/>
        <w:rPr>
          <w:rFonts w:ascii="Times New Roman" w:eastAsia="Calibri" w:hAnsi="Times New Roman" w:cs="Times New Roman"/>
          <w:color w:val="auto"/>
          <w:sz w:val="32"/>
          <w:szCs w:val="28"/>
          <w:lang w:eastAsia="en-US"/>
        </w:rPr>
      </w:pPr>
      <w:proofErr w:type="gramStart"/>
      <w:r w:rsidRPr="006B6352">
        <w:rPr>
          <w:rFonts w:ascii="Times New Roman" w:eastAsia="Calibri" w:hAnsi="Times New Roman" w:cs="Times New Roman"/>
          <w:color w:val="auto"/>
          <w:sz w:val="32"/>
          <w:szCs w:val="28"/>
          <w:lang w:eastAsia="en-US"/>
        </w:rPr>
        <w:t xml:space="preserve">Указанная авария произошла по причине повреждения объектов </w:t>
      </w:r>
      <w:proofErr w:type="spellStart"/>
      <w:r w:rsidRPr="006B6352">
        <w:rPr>
          <w:rFonts w:ascii="Times New Roman" w:eastAsia="Calibri" w:hAnsi="Times New Roman" w:cs="Times New Roman"/>
          <w:color w:val="auto"/>
          <w:sz w:val="32"/>
          <w:szCs w:val="28"/>
          <w:lang w:eastAsia="en-US"/>
        </w:rPr>
        <w:t>электросетевого</w:t>
      </w:r>
      <w:proofErr w:type="spellEnd"/>
      <w:r w:rsidRPr="006B6352">
        <w:rPr>
          <w:rFonts w:ascii="Times New Roman" w:eastAsia="Calibri" w:hAnsi="Times New Roman" w:cs="Times New Roman"/>
          <w:color w:val="auto"/>
          <w:sz w:val="32"/>
          <w:szCs w:val="28"/>
          <w:lang w:eastAsia="en-US"/>
        </w:rPr>
        <w:t xml:space="preserve"> хозяйства на объектах электроэнергетики, а также</w:t>
      </w:r>
      <w:r w:rsidRPr="006B6352">
        <w:rPr>
          <w:rFonts w:ascii="Times New Roman" w:eastAsia="Calibri" w:hAnsi="Times New Roman" w:cs="Times New Roman"/>
          <w:color w:val="auto"/>
          <w:sz w:val="32"/>
          <w:szCs w:val="28"/>
          <w:lang w:eastAsia="en-US"/>
        </w:rPr>
        <w:br/>
        <w:t>из–за отключения таких объектов действием повреждения линии связи</w:t>
      </w:r>
      <w:r w:rsidRPr="006B6352">
        <w:rPr>
          <w:rFonts w:ascii="Times New Roman" w:eastAsia="Calibri" w:hAnsi="Times New Roman" w:cs="Times New Roman"/>
          <w:color w:val="auto"/>
          <w:sz w:val="32"/>
          <w:szCs w:val="28"/>
          <w:lang w:eastAsia="en-US"/>
        </w:rPr>
        <w:br/>
        <w:t>на Калининской АЭС.</w:t>
      </w:r>
      <w:proofErr w:type="gramEnd"/>
    </w:p>
    <w:p w:rsidR="00BE2E2B" w:rsidRPr="00C05FA8" w:rsidRDefault="006B6352" w:rsidP="006B6352">
      <w:pPr>
        <w:spacing w:line="360" w:lineRule="auto"/>
        <w:ind w:firstLine="709"/>
        <w:jc w:val="both"/>
        <w:rPr>
          <w:rFonts w:ascii="Times New Roman" w:hAnsi="Times New Roman"/>
          <w:i/>
          <w:iCs/>
          <w:sz w:val="32"/>
          <w:szCs w:val="32"/>
        </w:rPr>
      </w:pPr>
      <w:r w:rsidRPr="006B6352">
        <w:rPr>
          <w:rFonts w:ascii="Times New Roman" w:eastAsia="Calibri" w:hAnsi="Times New Roman" w:cs="Times New Roman"/>
          <w:color w:val="auto"/>
          <w:sz w:val="32"/>
          <w:szCs w:val="28"/>
          <w:lang w:eastAsia="en-US"/>
        </w:rPr>
        <w:t xml:space="preserve">По итогам расследования разработано </w:t>
      </w:r>
      <w:r w:rsidRPr="006B6352">
        <w:rPr>
          <w:rFonts w:ascii="Times New Roman" w:eastAsia="Calibri" w:hAnsi="Times New Roman" w:cs="Times New Roman"/>
          <w:b/>
          <w:color w:val="auto"/>
          <w:sz w:val="32"/>
          <w:szCs w:val="28"/>
          <w:lang w:eastAsia="en-US"/>
        </w:rPr>
        <w:t>6</w:t>
      </w:r>
      <w:r w:rsidRPr="006B6352">
        <w:rPr>
          <w:rFonts w:ascii="Times New Roman" w:eastAsia="Calibri" w:hAnsi="Times New Roman" w:cs="Times New Roman"/>
          <w:color w:val="auto"/>
          <w:sz w:val="32"/>
          <w:szCs w:val="28"/>
          <w:lang w:eastAsia="en-US"/>
        </w:rPr>
        <w:t xml:space="preserve"> противоаварийных мероприятий. </w:t>
      </w:r>
      <w:r w:rsidRPr="006B6352">
        <w:rPr>
          <w:rFonts w:ascii="Times New Roman" w:eastAsia="Calibri" w:hAnsi="Times New Roman" w:cs="Times New Roman"/>
          <w:b/>
          <w:color w:val="auto"/>
          <w:sz w:val="32"/>
          <w:szCs w:val="28"/>
          <w:lang w:eastAsia="en-US"/>
        </w:rPr>
        <w:t>1</w:t>
      </w:r>
      <w:r w:rsidRPr="006B6352">
        <w:rPr>
          <w:rFonts w:ascii="Times New Roman" w:eastAsia="Calibri" w:hAnsi="Times New Roman" w:cs="Times New Roman"/>
          <w:color w:val="auto"/>
          <w:sz w:val="32"/>
          <w:szCs w:val="28"/>
          <w:lang w:eastAsia="en-US"/>
        </w:rPr>
        <w:t xml:space="preserve"> противоаварийное мероприятие выполнено. Сроки выполнения оставшихся мероприятий находятся на контроле;</w:t>
      </w:r>
    </w:p>
    <w:p w:rsidR="00E22FA8" w:rsidRPr="00C05FA8" w:rsidRDefault="00E22FA8" w:rsidP="00E22FA8">
      <w:pPr>
        <w:pStyle w:val="af0"/>
        <w:spacing w:line="360" w:lineRule="auto"/>
        <w:ind w:left="0" w:firstLine="709"/>
        <w:jc w:val="both"/>
        <w:rPr>
          <w:rFonts w:ascii="Times New Roman" w:hAnsi="Times New Roman"/>
          <w:i/>
          <w:iCs/>
          <w:sz w:val="32"/>
          <w:szCs w:val="32"/>
        </w:rPr>
      </w:pPr>
    </w:p>
    <w:p w:rsidR="007D1C3B" w:rsidRPr="008A5CD0" w:rsidRDefault="007D1C3B" w:rsidP="007D1C3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По вопросу профилактики аварийности и травматизма на сайте Центрального управления </w:t>
      </w:r>
      <w:proofErr w:type="spellStart"/>
      <w:r>
        <w:rPr>
          <w:rFonts w:ascii="Times New Roman" w:eastAsia="Times New Roman" w:hAnsi="Times New Roman" w:cs="Times New Roman"/>
          <w:bCs/>
          <w:color w:val="auto"/>
          <w:sz w:val="32"/>
          <w:szCs w:val="32"/>
        </w:rPr>
        <w:t>Ростехнадзора</w:t>
      </w:r>
      <w:proofErr w:type="spellEnd"/>
      <w:r>
        <w:rPr>
          <w:rFonts w:ascii="Times New Roman" w:eastAsia="Times New Roman" w:hAnsi="Times New Roman" w:cs="Times New Roman"/>
          <w:bCs/>
          <w:color w:val="auto"/>
          <w:sz w:val="32"/>
          <w:szCs w:val="32"/>
        </w:rPr>
        <w:t xml:space="preserve"> ежеквартально публикуется анализ несчастных случаев на энергоустановках в разрезе всех управлений </w:t>
      </w:r>
      <w:proofErr w:type="spellStart"/>
      <w:r>
        <w:rPr>
          <w:rFonts w:ascii="Times New Roman" w:eastAsia="Times New Roman" w:hAnsi="Times New Roman" w:cs="Times New Roman"/>
          <w:bCs/>
          <w:color w:val="auto"/>
          <w:sz w:val="32"/>
          <w:szCs w:val="32"/>
        </w:rPr>
        <w:t>Ростехнадзора</w:t>
      </w:r>
      <w:proofErr w:type="spellEnd"/>
      <w:r w:rsidR="00BE2E2B">
        <w:rPr>
          <w:rFonts w:ascii="Times New Roman" w:eastAsia="Times New Roman" w:hAnsi="Times New Roman" w:cs="Times New Roman"/>
          <w:bCs/>
          <w:color w:val="auto"/>
          <w:sz w:val="32"/>
          <w:szCs w:val="32"/>
        </w:rPr>
        <w:t>, а также проводится информирование поднадзорных организаций об извлечённых уроках для</w:t>
      </w:r>
      <w:r w:rsidRPr="008A5CD0">
        <w:rPr>
          <w:rFonts w:ascii="Times New Roman" w:eastAsia="Times New Roman" w:hAnsi="Times New Roman" w:cs="Times New Roman"/>
          <w:bCs/>
          <w:color w:val="auto"/>
          <w:sz w:val="32"/>
          <w:szCs w:val="32"/>
        </w:rPr>
        <w:t xml:space="preserve"> обязател</w:t>
      </w:r>
      <w:r w:rsidR="00BE2E2B">
        <w:rPr>
          <w:rFonts w:ascii="Times New Roman" w:eastAsia="Times New Roman" w:hAnsi="Times New Roman" w:cs="Times New Roman"/>
          <w:bCs/>
          <w:color w:val="auto"/>
          <w:sz w:val="32"/>
          <w:szCs w:val="32"/>
        </w:rPr>
        <w:t>ьного</w:t>
      </w:r>
      <w:r w:rsidRPr="008A5CD0">
        <w:rPr>
          <w:rFonts w:ascii="Times New Roman" w:eastAsia="Times New Roman" w:hAnsi="Times New Roman" w:cs="Times New Roman"/>
          <w:bCs/>
          <w:color w:val="auto"/>
          <w:sz w:val="32"/>
          <w:szCs w:val="32"/>
        </w:rPr>
        <w:t xml:space="preserve"> изучения сотрудниками предприятий информаци</w:t>
      </w:r>
      <w:r w:rsidR="00BE2E2B">
        <w:rPr>
          <w:rFonts w:ascii="Times New Roman" w:eastAsia="Times New Roman" w:hAnsi="Times New Roman" w:cs="Times New Roman"/>
          <w:bCs/>
          <w:color w:val="auto"/>
          <w:sz w:val="32"/>
          <w:szCs w:val="32"/>
        </w:rPr>
        <w:t>и</w:t>
      </w:r>
      <w:r w:rsidRPr="008A5CD0">
        <w:rPr>
          <w:rFonts w:ascii="Times New Roman" w:eastAsia="Times New Roman" w:hAnsi="Times New Roman" w:cs="Times New Roman"/>
          <w:bCs/>
          <w:color w:val="auto"/>
          <w:sz w:val="32"/>
          <w:szCs w:val="32"/>
        </w:rPr>
        <w:t xml:space="preserve"> с реальными примерами «как делать не надо». </w:t>
      </w:r>
    </w:p>
    <w:p w:rsidR="00C116B1" w:rsidRDefault="00C116B1" w:rsidP="007D1C3B">
      <w:pPr>
        <w:widowControl w:val="0"/>
        <w:spacing w:line="360" w:lineRule="auto"/>
        <w:ind w:firstLine="567"/>
        <w:jc w:val="both"/>
        <w:rPr>
          <w:rFonts w:ascii="Times New Roman" w:eastAsia="Times New Roman" w:hAnsi="Times New Roman" w:cs="Times New Roman"/>
          <w:bCs/>
          <w:color w:val="auto"/>
          <w:sz w:val="32"/>
          <w:szCs w:val="32"/>
        </w:rPr>
      </w:pPr>
    </w:p>
    <w:p w:rsidR="00C116B1" w:rsidRDefault="00C116B1" w:rsidP="00C116B1">
      <w:pPr>
        <w:widowControl w:val="0"/>
        <w:spacing w:line="360" w:lineRule="auto"/>
        <w:ind w:firstLine="567"/>
        <w:jc w:val="center"/>
        <w:rPr>
          <w:rFonts w:ascii="Times New Roman" w:eastAsia="Times New Roman" w:hAnsi="Times New Roman" w:cs="Times New Roman"/>
          <w:b/>
          <w:bCs/>
          <w:color w:val="auto"/>
          <w:sz w:val="32"/>
          <w:szCs w:val="32"/>
          <w:u w:val="single"/>
        </w:rPr>
      </w:pPr>
      <w:r w:rsidRPr="00C116B1">
        <w:rPr>
          <w:rFonts w:ascii="Times New Roman" w:eastAsia="Times New Roman" w:hAnsi="Times New Roman" w:cs="Times New Roman"/>
          <w:b/>
          <w:bCs/>
          <w:color w:val="auto"/>
          <w:sz w:val="32"/>
          <w:szCs w:val="32"/>
          <w:u w:val="single"/>
        </w:rPr>
        <w:t>Проверка знаний в области энергетического надзора.</w:t>
      </w:r>
    </w:p>
    <w:p w:rsidR="00CD3604" w:rsidRDefault="00CD3604" w:rsidP="00C116B1">
      <w:pPr>
        <w:widowControl w:val="0"/>
        <w:spacing w:line="360" w:lineRule="auto"/>
        <w:ind w:firstLine="567"/>
        <w:jc w:val="center"/>
        <w:rPr>
          <w:rFonts w:ascii="Times New Roman" w:eastAsia="Times New Roman" w:hAnsi="Times New Roman" w:cs="Times New Roman"/>
          <w:b/>
          <w:bCs/>
          <w:color w:val="auto"/>
          <w:sz w:val="32"/>
          <w:szCs w:val="32"/>
          <w:u w:val="single"/>
        </w:rPr>
      </w:pPr>
      <w:r>
        <w:rPr>
          <w:rFonts w:ascii="Times New Roman" w:eastAsia="Times New Roman" w:hAnsi="Times New Roman" w:cs="Times New Roman"/>
          <w:b/>
          <w:bCs/>
          <w:noProof/>
          <w:color w:val="auto"/>
          <w:sz w:val="32"/>
          <w:szCs w:val="32"/>
          <w:u w:val="single"/>
        </w:rPr>
        <w:lastRenderedPageBreak/>
        <w:drawing>
          <wp:inline distT="0" distB="0" distL="0" distR="0">
            <wp:extent cx="2720340" cy="2041902"/>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5037" cy="2060439"/>
                    </a:xfrm>
                    <a:prstGeom prst="rect">
                      <a:avLst/>
                    </a:prstGeom>
                    <a:noFill/>
                    <a:ln>
                      <a:noFill/>
                    </a:ln>
                  </pic:spPr>
                </pic:pic>
              </a:graphicData>
            </a:graphic>
          </wp:inline>
        </w:drawing>
      </w:r>
    </w:p>
    <w:p w:rsidR="00C116B1" w:rsidRDefault="005E3FE2" w:rsidP="00AA239E">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Ещё одним документом определяющим </w:t>
      </w:r>
      <w:proofErr w:type="gramStart"/>
      <w:r>
        <w:rPr>
          <w:rFonts w:ascii="Times New Roman" w:eastAsia="Times New Roman" w:hAnsi="Times New Roman" w:cs="Times New Roman"/>
          <w:bCs/>
          <w:color w:val="auto"/>
          <w:sz w:val="32"/>
          <w:szCs w:val="32"/>
        </w:rPr>
        <w:t>работу</w:t>
      </w:r>
      <w:proofErr w:type="gramEnd"/>
      <w:r>
        <w:rPr>
          <w:rFonts w:ascii="Times New Roman" w:eastAsia="Times New Roman" w:hAnsi="Times New Roman" w:cs="Times New Roman"/>
          <w:bCs/>
          <w:color w:val="auto"/>
          <w:sz w:val="32"/>
          <w:szCs w:val="32"/>
        </w:rPr>
        <w:t xml:space="preserve"> в том числе</w:t>
      </w:r>
      <w:r w:rsidR="00DF43FB">
        <w:rPr>
          <w:rFonts w:ascii="Times New Roman" w:eastAsia="Times New Roman" w:hAnsi="Times New Roman" w:cs="Times New Roman"/>
          <w:bCs/>
          <w:color w:val="auto"/>
          <w:sz w:val="32"/>
          <w:szCs w:val="32"/>
        </w:rPr>
        <w:t xml:space="preserve"> и государственного энергетического надзора стало Постановление Правительства Российской Федерации </w:t>
      </w:r>
      <w:r w:rsidR="00DF43FB" w:rsidRPr="00DF43FB">
        <w:rPr>
          <w:rFonts w:ascii="Times New Roman" w:eastAsia="Times New Roman" w:hAnsi="Times New Roman" w:cs="Times New Roman"/>
          <w:bCs/>
          <w:color w:val="auto"/>
          <w:sz w:val="32"/>
          <w:szCs w:val="32"/>
        </w:rPr>
        <w:t>от 3 апреля 2020 г. N 440</w:t>
      </w:r>
      <w:r w:rsidR="00DF43FB">
        <w:rPr>
          <w:rFonts w:ascii="Times New Roman" w:eastAsia="Times New Roman" w:hAnsi="Times New Roman" w:cs="Times New Roman"/>
          <w:bCs/>
          <w:color w:val="auto"/>
          <w:sz w:val="32"/>
          <w:szCs w:val="32"/>
        </w:rPr>
        <w:t xml:space="preserve"> «О продлении действия разрешений и иных особенностях разрешительной деятельности в 2020 году», а именно Приложение 8.</w:t>
      </w:r>
    </w:p>
    <w:p w:rsidR="00C74672" w:rsidRDefault="00C74672" w:rsidP="00AA239E">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Первичная редакция документа фактически устанавливала мораторий на проведение проверки знаний </w:t>
      </w:r>
      <w:r w:rsidRPr="00C74672">
        <w:rPr>
          <w:rFonts w:ascii="Times New Roman" w:eastAsia="Times New Roman" w:hAnsi="Times New Roman" w:cs="Times New Roman"/>
          <w:bCs/>
          <w:color w:val="auto"/>
          <w:sz w:val="32"/>
          <w:szCs w:val="32"/>
        </w:rPr>
        <w:t>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w:t>
      </w:r>
      <w:r>
        <w:rPr>
          <w:rFonts w:ascii="Times New Roman" w:eastAsia="Times New Roman" w:hAnsi="Times New Roman" w:cs="Times New Roman"/>
          <w:bCs/>
          <w:color w:val="auto"/>
          <w:sz w:val="32"/>
          <w:szCs w:val="32"/>
        </w:rPr>
        <w:t xml:space="preserve"> до 1 октября 2020 года. </w:t>
      </w:r>
    </w:p>
    <w:p w:rsidR="00C74672" w:rsidRDefault="00C74672" w:rsidP="00C74672">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этот период по поручению Федеральной службы по </w:t>
      </w:r>
      <w:r w:rsidR="00EC043B">
        <w:rPr>
          <w:rFonts w:ascii="Times New Roman" w:eastAsia="Times New Roman" w:hAnsi="Times New Roman" w:cs="Times New Roman"/>
          <w:bCs/>
          <w:color w:val="auto"/>
          <w:sz w:val="32"/>
          <w:szCs w:val="32"/>
        </w:rPr>
        <w:t xml:space="preserve">экологическому, </w:t>
      </w:r>
      <w:r>
        <w:rPr>
          <w:rFonts w:ascii="Times New Roman" w:eastAsia="Times New Roman" w:hAnsi="Times New Roman" w:cs="Times New Roman"/>
          <w:bCs/>
          <w:color w:val="auto"/>
          <w:sz w:val="32"/>
          <w:szCs w:val="32"/>
        </w:rPr>
        <w:t>технологическому и атомному надзору на базе Центрального управления был проведён эксперимент (пробное тестирование) в рамках испытаний доработанных функциональных возможностей</w:t>
      </w:r>
      <w:r w:rsidR="00EC043B">
        <w:rPr>
          <w:rFonts w:ascii="Times New Roman" w:eastAsia="Times New Roman" w:hAnsi="Times New Roman" w:cs="Times New Roman"/>
          <w:bCs/>
          <w:color w:val="auto"/>
          <w:sz w:val="32"/>
          <w:szCs w:val="32"/>
        </w:rPr>
        <w:t xml:space="preserve"> информационной системы Единый портал тестирования в целях подготовки её применения на практике. Данная система многим присутствующим знакома, так как с её применением происходи</w:t>
      </w:r>
      <w:r w:rsidR="00526A27">
        <w:rPr>
          <w:rFonts w:ascii="Times New Roman" w:eastAsia="Times New Roman" w:hAnsi="Times New Roman" w:cs="Times New Roman"/>
          <w:bCs/>
          <w:color w:val="auto"/>
          <w:sz w:val="32"/>
          <w:szCs w:val="32"/>
          <w:lang w:val="en-US"/>
        </w:rPr>
        <w:t>n</w:t>
      </w:r>
      <w:r w:rsidR="00EC043B">
        <w:rPr>
          <w:rFonts w:ascii="Times New Roman" w:eastAsia="Times New Roman" w:hAnsi="Times New Roman" w:cs="Times New Roman"/>
          <w:bCs/>
          <w:color w:val="auto"/>
          <w:sz w:val="32"/>
          <w:szCs w:val="32"/>
        </w:rPr>
        <w:t xml:space="preserve"> аттестация </w:t>
      </w:r>
      <w:r w:rsidR="00EC043B" w:rsidRPr="00EC043B">
        <w:rPr>
          <w:rFonts w:ascii="Times New Roman" w:eastAsia="Times New Roman" w:hAnsi="Times New Roman" w:cs="Times New Roman"/>
          <w:bCs/>
          <w:color w:val="auto"/>
          <w:sz w:val="32"/>
          <w:szCs w:val="32"/>
        </w:rPr>
        <w:t>в области промышленной безопасности, по вопросам безопасности гидротехнических сооружений, безопасности в сфере электроэнергетики</w:t>
      </w:r>
      <w:r w:rsidR="00EC043B">
        <w:rPr>
          <w:rFonts w:ascii="Times New Roman" w:eastAsia="Times New Roman" w:hAnsi="Times New Roman" w:cs="Times New Roman"/>
          <w:bCs/>
          <w:color w:val="auto"/>
          <w:sz w:val="32"/>
          <w:szCs w:val="32"/>
        </w:rPr>
        <w:t>. Эксперимент был признан успешным.</w:t>
      </w:r>
    </w:p>
    <w:p w:rsidR="00EC043B" w:rsidRDefault="00F56449" w:rsidP="00C74672">
      <w:pPr>
        <w:widowControl w:val="0"/>
        <w:spacing w:line="360" w:lineRule="auto"/>
        <w:ind w:firstLine="567"/>
        <w:jc w:val="both"/>
        <w:rPr>
          <w:rFonts w:ascii="Times New Roman" w:eastAsia="Times New Roman" w:hAnsi="Times New Roman" w:cs="Times New Roman"/>
          <w:bCs/>
          <w:color w:val="auto"/>
          <w:sz w:val="32"/>
          <w:szCs w:val="32"/>
        </w:rPr>
      </w:pPr>
      <w:bookmarkStart w:id="0" w:name="_GoBack"/>
      <w:bookmarkEnd w:id="0"/>
      <w:r>
        <w:rPr>
          <w:rFonts w:ascii="Times New Roman" w:eastAsia="Times New Roman" w:hAnsi="Times New Roman" w:cs="Times New Roman"/>
          <w:bCs/>
          <w:color w:val="auto"/>
          <w:sz w:val="32"/>
          <w:szCs w:val="32"/>
        </w:rPr>
        <w:t>С и</w:t>
      </w:r>
      <w:r w:rsidR="00EC043B">
        <w:rPr>
          <w:rFonts w:ascii="Times New Roman" w:eastAsia="Times New Roman" w:hAnsi="Times New Roman" w:cs="Times New Roman"/>
          <w:bCs/>
          <w:color w:val="auto"/>
          <w:sz w:val="32"/>
          <w:szCs w:val="32"/>
        </w:rPr>
        <w:t>зменения</w:t>
      </w:r>
      <w:r>
        <w:rPr>
          <w:rFonts w:ascii="Times New Roman" w:eastAsia="Times New Roman" w:hAnsi="Times New Roman" w:cs="Times New Roman"/>
          <w:bCs/>
          <w:color w:val="auto"/>
          <w:sz w:val="32"/>
          <w:szCs w:val="32"/>
        </w:rPr>
        <w:t>ми</w:t>
      </w:r>
      <w:r w:rsidR="00EC043B">
        <w:rPr>
          <w:rFonts w:ascii="Times New Roman" w:eastAsia="Times New Roman" w:hAnsi="Times New Roman" w:cs="Times New Roman"/>
          <w:bCs/>
          <w:color w:val="auto"/>
          <w:sz w:val="32"/>
          <w:szCs w:val="32"/>
        </w:rPr>
        <w:t xml:space="preserve"> внесённы</w:t>
      </w:r>
      <w:r>
        <w:rPr>
          <w:rFonts w:ascii="Times New Roman" w:eastAsia="Times New Roman" w:hAnsi="Times New Roman" w:cs="Times New Roman"/>
          <w:bCs/>
          <w:color w:val="auto"/>
          <w:sz w:val="32"/>
          <w:szCs w:val="32"/>
        </w:rPr>
        <w:t>ми</w:t>
      </w:r>
      <w:r w:rsidR="00EC043B">
        <w:rPr>
          <w:rFonts w:ascii="Times New Roman" w:eastAsia="Times New Roman" w:hAnsi="Times New Roman" w:cs="Times New Roman"/>
          <w:bCs/>
          <w:color w:val="auto"/>
          <w:sz w:val="32"/>
          <w:szCs w:val="32"/>
        </w:rPr>
        <w:t xml:space="preserve"> </w:t>
      </w:r>
      <w:hyperlink r:id="rId17" w:anchor="dst100034" w:history="1">
        <w:r w:rsidR="00EC043B" w:rsidRPr="00EC043B">
          <w:rPr>
            <w:rFonts w:ascii="Times New Roman" w:eastAsia="Times New Roman" w:hAnsi="Times New Roman" w:cs="Times New Roman"/>
            <w:bCs/>
            <w:color w:val="auto"/>
            <w:sz w:val="32"/>
            <w:szCs w:val="32"/>
          </w:rPr>
          <w:t>Постановлени</w:t>
        </w:r>
        <w:r w:rsidR="00EC043B">
          <w:rPr>
            <w:rFonts w:ascii="Times New Roman" w:eastAsia="Times New Roman" w:hAnsi="Times New Roman" w:cs="Times New Roman"/>
            <w:bCs/>
            <w:color w:val="auto"/>
            <w:sz w:val="32"/>
            <w:szCs w:val="32"/>
          </w:rPr>
          <w:t>ем</w:t>
        </w:r>
      </w:hyperlink>
      <w:r w:rsidR="00EC043B" w:rsidRPr="00EC043B">
        <w:rPr>
          <w:rFonts w:ascii="Times New Roman" w:eastAsia="Times New Roman" w:hAnsi="Times New Roman" w:cs="Times New Roman"/>
          <w:bCs/>
          <w:color w:val="auto"/>
          <w:sz w:val="32"/>
          <w:szCs w:val="32"/>
        </w:rPr>
        <w:t xml:space="preserve"> Правительства РФ от </w:t>
      </w:r>
      <w:r w:rsidR="00EC043B" w:rsidRPr="00EC043B">
        <w:rPr>
          <w:rFonts w:ascii="Times New Roman" w:eastAsia="Times New Roman" w:hAnsi="Times New Roman" w:cs="Times New Roman"/>
          <w:bCs/>
          <w:color w:val="auto"/>
          <w:sz w:val="32"/>
          <w:szCs w:val="32"/>
        </w:rPr>
        <w:lastRenderedPageBreak/>
        <w:t xml:space="preserve">01.10.2020 </w:t>
      </w:r>
      <w:r>
        <w:rPr>
          <w:rFonts w:ascii="Times New Roman" w:eastAsia="Times New Roman" w:hAnsi="Times New Roman" w:cs="Times New Roman"/>
          <w:bCs/>
          <w:color w:val="auto"/>
          <w:sz w:val="32"/>
          <w:szCs w:val="32"/>
        </w:rPr>
        <w:t>№</w:t>
      </w:r>
      <w:r w:rsidR="00EC043B" w:rsidRPr="00EC043B">
        <w:rPr>
          <w:rFonts w:ascii="Times New Roman" w:eastAsia="Times New Roman" w:hAnsi="Times New Roman" w:cs="Times New Roman"/>
          <w:bCs/>
          <w:color w:val="auto"/>
          <w:sz w:val="32"/>
          <w:szCs w:val="32"/>
        </w:rPr>
        <w:t xml:space="preserve"> 1580</w:t>
      </w:r>
      <w:r w:rsidRPr="00F56449">
        <w:rPr>
          <w:rFonts w:ascii="Times New Roman" w:eastAsia="Times New Roman" w:hAnsi="Times New Roman" w:cs="Times New Roman"/>
          <w:bCs/>
          <w:color w:val="auto"/>
          <w:sz w:val="32"/>
          <w:szCs w:val="32"/>
        </w:rPr>
        <w:t xml:space="preserve"> проверка знания мо</w:t>
      </w:r>
      <w:r>
        <w:rPr>
          <w:rFonts w:ascii="Times New Roman" w:eastAsia="Times New Roman" w:hAnsi="Times New Roman" w:cs="Times New Roman"/>
          <w:bCs/>
          <w:color w:val="auto"/>
          <w:sz w:val="32"/>
          <w:szCs w:val="32"/>
        </w:rPr>
        <w:t>жет</w:t>
      </w:r>
      <w:r w:rsidRPr="00F56449">
        <w:rPr>
          <w:rFonts w:ascii="Times New Roman" w:eastAsia="Times New Roman" w:hAnsi="Times New Roman" w:cs="Times New Roman"/>
          <w:bCs/>
          <w:color w:val="auto"/>
          <w:sz w:val="32"/>
          <w:szCs w:val="32"/>
        </w:rPr>
        <w:t xml:space="preserve"> быть проведен</w:t>
      </w:r>
      <w:r>
        <w:rPr>
          <w:rFonts w:ascii="Times New Roman" w:eastAsia="Times New Roman" w:hAnsi="Times New Roman" w:cs="Times New Roman"/>
          <w:bCs/>
          <w:color w:val="auto"/>
          <w:sz w:val="32"/>
          <w:szCs w:val="32"/>
        </w:rPr>
        <w:t>а</w:t>
      </w:r>
      <w:r w:rsidRPr="00F56449">
        <w:rPr>
          <w:rFonts w:ascii="Times New Roman" w:eastAsia="Times New Roman" w:hAnsi="Times New Roman" w:cs="Times New Roman"/>
          <w:bCs/>
          <w:color w:val="auto"/>
          <w:sz w:val="32"/>
          <w:szCs w:val="32"/>
        </w:rPr>
        <w:t xml:space="preserve"> в случае обращения юридического лица или индивидуального предпринимателя с соответствующим заявлением</w:t>
      </w:r>
      <w:r>
        <w:rPr>
          <w:rFonts w:ascii="Times New Roman" w:eastAsia="Times New Roman" w:hAnsi="Times New Roman" w:cs="Times New Roman"/>
          <w:bCs/>
          <w:color w:val="auto"/>
          <w:sz w:val="32"/>
          <w:szCs w:val="32"/>
        </w:rPr>
        <w:t xml:space="preserve"> (хотя не является обязательной до 1 июля 2021 года)</w:t>
      </w:r>
      <w:r w:rsidR="00526A27">
        <w:rPr>
          <w:rFonts w:ascii="Times New Roman" w:eastAsia="Times New Roman" w:hAnsi="Times New Roman" w:cs="Times New Roman"/>
          <w:bCs/>
          <w:color w:val="auto"/>
          <w:sz w:val="32"/>
          <w:szCs w:val="32"/>
        </w:rPr>
        <w:t>.</w:t>
      </w:r>
    </w:p>
    <w:p w:rsidR="00526A27" w:rsidRDefault="00526A27" w:rsidP="00C74672">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соответствии с поручением Федеральной службы с 01 октября 2020 года Центральное управление возобновило проведение проверки знаний требование охраны труда и других нормативно технических документов на базе </w:t>
      </w:r>
      <w:r w:rsidR="00CE4617">
        <w:rPr>
          <w:rFonts w:ascii="Times New Roman" w:eastAsia="Times New Roman" w:hAnsi="Times New Roman" w:cs="Times New Roman"/>
          <w:bCs/>
          <w:color w:val="auto"/>
          <w:sz w:val="32"/>
          <w:szCs w:val="32"/>
        </w:rPr>
        <w:t xml:space="preserve">успешно </w:t>
      </w:r>
      <w:proofErr w:type="spellStart"/>
      <w:r w:rsidR="00CE4617">
        <w:rPr>
          <w:rFonts w:ascii="Times New Roman" w:eastAsia="Times New Roman" w:hAnsi="Times New Roman" w:cs="Times New Roman"/>
          <w:bCs/>
          <w:color w:val="auto"/>
          <w:sz w:val="32"/>
          <w:szCs w:val="32"/>
        </w:rPr>
        <w:t>опробированной</w:t>
      </w:r>
      <w:proofErr w:type="spellEnd"/>
      <w:r w:rsidR="00CE4617">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информационной системы «Единый портал тестирования».</w:t>
      </w:r>
    </w:p>
    <w:p w:rsidR="001573AF" w:rsidRDefault="001573AF" w:rsidP="00C74672">
      <w:pPr>
        <w:widowControl w:val="0"/>
        <w:spacing w:line="360" w:lineRule="auto"/>
        <w:ind w:firstLine="567"/>
        <w:jc w:val="both"/>
        <w:rPr>
          <w:rFonts w:ascii="Times New Roman" w:eastAsia="Times New Roman" w:hAnsi="Times New Roman" w:cs="Times New Roman"/>
          <w:bCs/>
          <w:color w:val="auto"/>
          <w:sz w:val="32"/>
          <w:szCs w:val="32"/>
        </w:rPr>
      </w:pPr>
    </w:p>
    <w:p w:rsidR="00CD3604" w:rsidRPr="00CD3604" w:rsidRDefault="00CD3604" w:rsidP="00CD3604">
      <w:pPr>
        <w:widowControl w:val="0"/>
        <w:spacing w:line="360" w:lineRule="auto"/>
        <w:ind w:firstLine="567"/>
        <w:jc w:val="center"/>
        <w:rPr>
          <w:rFonts w:ascii="Times New Roman" w:eastAsia="Times New Roman" w:hAnsi="Times New Roman" w:cs="Times New Roman"/>
          <w:b/>
          <w:color w:val="auto"/>
          <w:sz w:val="32"/>
          <w:szCs w:val="32"/>
          <w:u w:val="single"/>
        </w:rPr>
      </w:pPr>
      <w:r w:rsidRPr="00CD3604">
        <w:rPr>
          <w:rFonts w:ascii="Times New Roman" w:eastAsia="Times New Roman" w:hAnsi="Times New Roman" w:cs="Times New Roman"/>
          <w:b/>
          <w:color w:val="auto"/>
          <w:sz w:val="32"/>
          <w:szCs w:val="32"/>
          <w:u w:val="single"/>
        </w:rPr>
        <w:t>Обращения граждан.</w:t>
      </w:r>
    </w:p>
    <w:p w:rsidR="001573AF" w:rsidRDefault="001573AF" w:rsidP="00CD3604">
      <w:pPr>
        <w:spacing w:line="360" w:lineRule="auto"/>
        <w:ind w:firstLine="708"/>
        <w:contextualSpacing/>
        <w:jc w:val="both"/>
        <w:rPr>
          <w:rFonts w:ascii="Times New Roman" w:eastAsia="Times New Roman" w:hAnsi="Times New Roman" w:cs="Times New Roman"/>
          <w:bCs/>
          <w:color w:val="auto"/>
          <w:sz w:val="32"/>
          <w:szCs w:val="32"/>
        </w:rPr>
      </w:pPr>
      <w:r w:rsidRPr="001573AF">
        <w:rPr>
          <w:rFonts w:ascii="Times New Roman" w:eastAsia="Times New Roman" w:hAnsi="Times New Roman" w:cs="Times New Roman"/>
          <w:bCs/>
          <w:color w:val="auto"/>
          <w:sz w:val="32"/>
          <w:szCs w:val="32"/>
        </w:rPr>
        <w:t>С января 2020 года отдел</w:t>
      </w:r>
      <w:r>
        <w:rPr>
          <w:rFonts w:ascii="Times New Roman" w:eastAsia="Times New Roman" w:hAnsi="Times New Roman" w:cs="Times New Roman"/>
          <w:bCs/>
          <w:color w:val="auto"/>
          <w:sz w:val="32"/>
          <w:szCs w:val="32"/>
        </w:rPr>
        <w:t>ом</w:t>
      </w:r>
      <w:r w:rsidRPr="001573AF">
        <w:rPr>
          <w:rFonts w:ascii="Times New Roman" w:eastAsia="Times New Roman" w:hAnsi="Times New Roman" w:cs="Times New Roman"/>
          <w:bCs/>
          <w:color w:val="auto"/>
          <w:sz w:val="32"/>
          <w:szCs w:val="32"/>
        </w:rPr>
        <w:t xml:space="preserve"> государственного энергетического надзора по </w:t>
      </w:r>
      <w:r w:rsidR="006B6352">
        <w:rPr>
          <w:rFonts w:ascii="Times New Roman" w:eastAsia="Times New Roman" w:hAnsi="Times New Roman" w:cs="Times New Roman"/>
          <w:bCs/>
          <w:color w:val="auto"/>
          <w:sz w:val="32"/>
          <w:szCs w:val="32"/>
        </w:rPr>
        <w:t>Тверской</w:t>
      </w:r>
      <w:r w:rsidRPr="001573AF">
        <w:rPr>
          <w:rFonts w:ascii="Times New Roman" w:eastAsia="Times New Roman" w:hAnsi="Times New Roman" w:cs="Times New Roman"/>
          <w:bCs/>
          <w:color w:val="auto"/>
          <w:sz w:val="32"/>
          <w:szCs w:val="32"/>
        </w:rPr>
        <w:t xml:space="preserve"> области </w:t>
      </w:r>
      <w:r w:rsidR="00CD3604">
        <w:rPr>
          <w:rFonts w:ascii="Times New Roman" w:eastAsia="Times New Roman" w:hAnsi="Times New Roman" w:cs="Times New Roman"/>
          <w:bCs/>
          <w:color w:val="auto"/>
          <w:sz w:val="32"/>
          <w:szCs w:val="32"/>
        </w:rPr>
        <w:t>в соответствии с</w:t>
      </w:r>
      <w:r w:rsidR="00CD3604" w:rsidRPr="00CD3604">
        <w:rPr>
          <w:rFonts w:ascii="Times New Roman" w:eastAsia="Times New Roman" w:hAnsi="Times New Roman" w:cs="Times New Roman"/>
          <w:bCs/>
          <w:color w:val="auto"/>
          <w:sz w:val="32"/>
          <w:szCs w:val="32"/>
        </w:rPr>
        <w:t xml:space="preserve"> Федеральн</w:t>
      </w:r>
      <w:r w:rsidR="00CD3604">
        <w:rPr>
          <w:rFonts w:ascii="Times New Roman" w:eastAsia="Times New Roman" w:hAnsi="Times New Roman" w:cs="Times New Roman"/>
          <w:bCs/>
          <w:color w:val="auto"/>
          <w:sz w:val="32"/>
          <w:szCs w:val="32"/>
        </w:rPr>
        <w:t>ым</w:t>
      </w:r>
      <w:r w:rsidR="00CD3604" w:rsidRPr="00CD3604">
        <w:rPr>
          <w:rFonts w:ascii="Times New Roman" w:eastAsia="Times New Roman" w:hAnsi="Times New Roman" w:cs="Times New Roman"/>
          <w:bCs/>
          <w:color w:val="auto"/>
          <w:sz w:val="32"/>
          <w:szCs w:val="32"/>
        </w:rPr>
        <w:t xml:space="preserve"> закон</w:t>
      </w:r>
      <w:r w:rsidR="00CD3604">
        <w:rPr>
          <w:rFonts w:ascii="Times New Roman" w:eastAsia="Times New Roman" w:hAnsi="Times New Roman" w:cs="Times New Roman"/>
          <w:bCs/>
          <w:color w:val="auto"/>
          <w:sz w:val="32"/>
          <w:szCs w:val="32"/>
        </w:rPr>
        <w:t>ом</w:t>
      </w:r>
      <w:r w:rsidR="00CD3604" w:rsidRPr="00CD3604">
        <w:rPr>
          <w:rFonts w:ascii="Times New Roman" w:eastAsia="Times New Roman" w:hAnsi="Times New Roman" w:cs="Times New Roman"/>
          <w:bCs/>
          <w:color w:val="auto"/>
          <w:sz w:val="32"/>
          <w:szCs w:val="32"/>
        </w:rPr>
        <w:t xml:space="preserve"> от 02.05.2006 № 59-ФЗ «О порядке</w:t>
      </w:r>
      <w:r w:rsidR="00CD3604">
        <w:rPr>
          <w:rFonts w:ascii="Times New Roman" w:eastAsia="Times New Roman" w:hAnsi="Times New Roman" w:cs="Times New Roman"/>
          <w:bCs/>
          <w:color w:val="auto"/>
          <w:sz w:val="32"/>
          <w:szCs w:val="32"/>
        </w:rPr>
        <w:t xml:space="preserve"> </w:t>
      </w:r>
      <w:r w:rsidR="00CD3604" w:rsidRPr="00CD3604">
        <w:rPr>
          <w:rFonts w:ascii="Times New Roman" w:eastAsia="Times New Roman" w:hAnsi="Times New Roman" w:cs="Times New Roman"/>
          <w:bCs/>
          <w:color w:val="auto"/>
          <w:sz w:val="32"/>
          <w:szCs w:val="32"/>
        </w:rPr>
        <w:t xml:space="preserve">рассмотрения обращений граждан Российской Федерации» </w:t>
      </w:r>
      <w:r>
        <w:rPr>
          <w:rFonts w:ascii="Times New Roman" w:eastAsia="Times New Roman" w:hAnsi="Times New Roman" w:cs="Times New Roman"/>
          <w:bCs/>
          <w:color w:val="auto"/>
          <w:sz w:val="32"/>
          <w:szCs w:val="32"/>
        </w:rPr>
        <w:t>рассмотрено более 500</w:t>
      </w:r>
      <w:r w:rsidRPr="001573AF">
        <w:rPr>
          <w:rFonts w:ascii="Times New Roman" w:eastAsia="Times New Roman" w:hAnsi="Times New Roman" w:cs="Times New Roman"/>
          <w:bCs/>
          <w:color w:val="auto"/>
          <w:sz w:val="32"/>
          <w:szCs w:val="32"/>
        </w:rPr>
        <w:t xml:space="preserve"> </w:t>
      </w:r>
      <w:r w:rsidR="00CD3604">
        <w:rPr>
          <w:rFonts w:ascii="Times New Roman" w:eastAsia="Times New Roman" w:hAnsi="Times New Roman" w:cs="Times New Roman"/>
          <w:bCs/>
          <w:color w:val="auto"/>
          <w:sz w:val="32"/>
          <w:szCs w:val="32"/>
        </w:rPr>
        <w:t xml:space="preserve">таких </w:t>
      </w:r>
      <w:r w:rsidRPr="001573AF">
        <w:rPr>
          <w:rFonts w:ascii="Times New Roman" w:eastAsia="Times New Roman" w:hAnsi="Times New Roman" w:cs="Times New Roman"/>
          <w:bCs/>
          <w:color w:val="auto"/>
          <w:sz w:val="32"/>
          <w:szCs w:val="32"/>
        </w:rPr>
        <w:t>обращений</w:t>
      </w:r>
      <w:r>
        <w:rPr>
          <w:rFonts w:ascii="Times New Roman" w:eastAsia="Times New Roman" w:hAnsi="Times New Roman" w:cs="Times New Roman"/>
          <w:bCs/>
          <w:color w:val="auto"/>
          <w:sz w:val="32"/>
          <w:szCs w:val="32"/>
        </w:rPr>
        <w:t>, что превышает показатель прошлого года на 10%.</w:t>
      </w:r>
      <w:r w:rsidRPr="001573AF">
        <w:rPr>
          <w:rFonts w:ascii="Times New Roman" w:eastAsia="Times New Roman" w:hAnsi="Times New Roman" w:cs="Times New Roman"/>
          <w:bCs/>
          <w:color w:val="auto"/>
          <w:sz w:val="32"/>
          <w:szCs w:val="32"/>
        </w:rPr>
        <w:t xml:space="preserve"> </w:t>
      </w:r>
    </w:p>
    <w:p w:rsidR="001573AF" w:rsidRPr="001573AF" w:rsidRDefault="001573AF" w:rsidP="001573AF">
      <w:pPr>
        <w:spacing w:line="360" w:lineRule="auto"/>
        <w:ind w:firstLine="708"/>
        <w:contextualSpacing/>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По результатам рассмотрения </w:t>
      </w:r>
      <w:r w:rsidR="00CD3604">
        <w:rPr>
          <w:rFonts w:ascii="Times New Roman" w:eastAsia="Times New Roman" w:hAnsi="Times New Roman" w:cs="Times New Roman"/>
          <w:bCs/>
          <w:color w:val="auto"/>
          <w:sz w:val="32"/>
          <w:szCs w:val="32"/>
        </w:rPr>
        <w:t>было организовано и проведено</w:t>
      </w:r>
      <w:r w:rsidRPr="001573AF">
        <w:rPr>
          <w:rFonts w:ascii="Times New Roman" w:eastAsia="Times New Roman" w:hAnsi="Times New Roman" w:cs="Times New Roman"/>
          <w:bCs/>
          <w:color w:val="auto"/>
          <w:sz w:val="32"/>
          <w:szCs w:val="32"/>
        </w:rPr>
        <w:t xml:space="preserve"> 8 проверок</w:t>
      </w:r>
      <w:r w:rsidR="00CD3604">
        <w:rPr>
          <w:rFonts w:ascii="Times New Roman" w:eastAsia="Times New Roman" w:hAnsi="Times New Roman" w:cs="Times New Roman"/>
          <w:bCs/>
          <w:color w:val="auto"/>
          <w:sz w:val="32"/>
          <w:szCs w:val="32"/>
        </w:rPr>
        <w:t>,</w:t>
      </w:r>
      <w:r w:rsidRPr="001573AF">
        <w:rPr>
          <w:rFonts w:ascii="Times New Roman" w:eastAsia="Times New Roman" w:hAnsi="Times New Roman" w:cs="Times New Roman"/>
          <w:bCs/>
          <w:color w:val="auto"/>
          <w:sz w:val="32"/>
          <w:szCs w:val="32"/>
        </w:rPr>
        <w:t xml:space="preserve"> </w:t>
      </w:r>
      <w:r w:rsidR="006B6352">
        <w:rPr>
          <w:rFonts w:ascii="Times New Roman" w:eastAsia="Times New Roman" w:hAnsi="Times New Roman" w:cs="Times New Roman"/>
          <w:bCs/>
          <w:color w:val="auto"/>
          <w:sz w:val="32"/>
          <w:szCs w:val="32"/>
        </w:rPr>
        <w:t>и</w:t>
      </w:r>
      <w:r w:rsidRPr="001573AF">
        <w:rPr>
          <w:rFonts w:ascii="Times New Roman" w:eastAsia="Times New Roman" w:hAnsi="Times New Roman" w:cs="Times New Roman"/>
          <w:bCs/>
          <w:color w:val="auto"/>
          <w:sz w:val="32"/>
          <w:szCs w:val="32"/>
        </w:rPr>
        <w:t xml:space="preserve">з них </w:t>
      </w:r>
      <w:r w:rsidR="006B6352">
        <w:rPr>
          <w:rFonts w:ascii="Times New Roman" w:eastAsia="Times New Roman" w:hAnsi="Times New Roman" w:cs="Times New Roman"/>
          <w:bCs/>
          <w:color w:val="auto"/>
          <w:sz w:val="32"/>
          <w:szCs w:val="32"/>
        </w:rPr>
        <w:t>3</w:t>
      </w:r>
      <w:r w:rsidRPr="001573AF">
        <w:rPr>
          <w:rFonts w:ascii="Times New Roman" w:eastAsia="Times New Roman" w:hAnsi="Times New Roman" w:cs="Times New Roman"/>
          <w:bCs/>
          <w:color w:val="auto"/>
          <w:sz w:val="32"/>
          <w:szCs w:val="32"/>
        </w:rPr>
        <w:t xml:space="preserve"> – </w:t>
      </w:r>
      <w:r w:rsidR="00CD3604">
        <w:rPr>
          <w:rFonts w:ascii="Times New Roman" w:eastAsia="Times New Roman" w:hAnsi="Times New Roman" w:cs="Times New Roman"/>
          <w:bCs/>
          <w:color w:val="auto"/>
          <w:sz w:val="32"/>
          <w:szCs w:val="32"/>
        </w:rPr>
        <w:t>пров</w:t>
      </w:r>
      <w:r w:rsidR="006B6352">
        <w:rPr>
          <w:rFonts w:ascii="Times New Roman" w:eastAsia="Times New Roman" w:hAnsi="Times New Roman" w:cs="Times New Roman"/>
          <w:bCs/>
          <w:color w:val="auto"/>
          <w:sz w:val="32"/>
          <w:szCs w:val="32"/>
        </w:rPr>
        <w:t>ерки</w:t>
      </w:r>
      <w:r w:rsidR="00CD3604">
        <w:rPr>
          <w:rFonts w:ascii="Times New Roman" w:eastAsia="Times New Roman" w:hAnsi="Times New Roman" w:cs="Times New Roman"/>
          <w:bCs/>
          <w:color w:val="auto"/>
          <w:sz w:val="32"/>
          <w:szCs w:val="32"/>
        </w:rPr>
        <w:t>,</w:t>
      </w:r>
      <w:r>
        <w:rPr>
          <w:rFonts w:ascii="Times New Roman" w:eastAsia="Times New Roman" w:hAnsi="Times New Roman" w:cs="Times New Roman"/>
          <w:bCs/>
          <w:color w:val="auto"/>
          <w:sz w:val="32"/>
          <w:szCs w:val="32"/>
        </w:rPr>
        <w:t xml:space="preserve"> </w:t>
      </w:r>
      <w:r w:rsidRPr="001573AF">
        <w:rPr>
          <w:rFonts w:ascii="Times New Roman" w:eastAsia="Times New Roman" w:hAnsi="Times New Roman" w:cs="Times New Roman"/>
          <w:bCs/>
          <w:color w:val="auto"/>
          <w:sz w:val="32"/>
          <w:szCs w:val="32"/>
        </w:rPr>
        <w:t>согласованных</w:t>
      </w:r>
      <w:r>
        <w:rPr>
          <w:rFonts w:ascii="Times New Roman" w:eastAsia="Times New Roman" w:hAnsi="Times New Roman" w:cs="Times New Roman"/>
          <w:bCs/>
          <w:color w:val="auto"/>
          <w:sz w:val="32"/>
          <w:szCs w:val="32"/>
        </w:rPr>
        <w:t xml:space="preserve"> с</w:t>
      </w:r>
      <w:r w:rsidRPr="001573AF">
        <w:rPr>
          <w:rFonts w:ascii="Times New Roman" w:eastAsia="Times New Roman" w:hAnsi="Times New Roman" w:cs="Times New Roman"/>
          <w:bCs/>
          <w:color w:val="auto"/>
          <w:sz w:val="32"/>
          <w:szCs w:val="32"/>
        </w:rPr>
        <w:t xml:space="preserve"> </w:t>
      </w:r>
      <w:r w:rsidR="00CD3604">
        <w:rPr>
          <w:rFonts w:ascii="Times New Roman" w:eastAsia="Times New Roman" w:hAnsi="Times New Roman" w:cs="Times New Roman"/>
          <w:bCs/>
          <w:color w:val="auto"/>
          <w:sz w:val="32"/>
          <w:szCs w:val="32"/>
        </w:rPr>
        <w:t>органами</w:t>
      </w:r>
      <w:r w:rsidRPr="001573AF">
        <w:rPr>
          <w:rFonts w:ascii="Times New Roman" w:eastAsia="Times New Roman" w:hAnsi="Times New Roman" w:cs="Times New Roman"/>
          <w:bCs/>
          <w:color w:val="auto"/>
          <w:sz w:val="32"/>
          <w:szCs w:val="32"/>
        </w:rPr>
        <w:t xml:space="preserve"> </w:t>
      </w:r>
      <w:r w:rsidR="006B6352">
        <w:rPr>
          <w:rFonts w:ascii="Times New Roman" w:eastAsia="Times New Roman" w:hAnsi="Times New Roman" w:cs="Times New Roman"/>
          <w:bCs/>
          <w:color w:val="auto"/>
          <w:sz w:val="32"/>
          <w:szCs w:val="32"/>
        </w:rPr>
        <w:t>прокуратуры Тверской</w:t>
      </w:r>
      <w:r w:rsidRPr="001573AF">
        <w:rPr>
          <w:rFonts w:ascii="Times New Roman" w:eastAsia="Times New Roman" w:hAnsi="Times New Roman" w:cs="Times New Roman"/>
          <w:bCs/>
          <w:color w:val="auto"/>
          <w:sz w:val="32"/>
          <w:szCs w:val="32"/>
        </w:rPr>
        <w:t xml:space="preserve"> области</w:t>
      </w:r>
      <w:r w:rsidR="006B6352">
        <w:rPr>
          <w:rFonts w:ascii="Times New Roman" w:eastAsia="Times New Roman" w:hAnsi="Times New Roman" w:cs="Times New Roman"/>
          <w:bCs/>
          <w:color w:val="auto"/>
          <w:sz w:val="32"/>
          <w:szCs w:val="32"/>
        </w:rPr>
        <w:t>.</w:t>
      </w:r>
    </w:p>
    <w:p w:rsidR="00E45252" w:rsidRPr="002B7408" w:rsidRDefault="00E45252" w:rsidP="00CE4617">
      <w:pPr>
        <w:widowControl w:val="0"/>
        <w:spacing w:line="360" w:lineRule="auto"/>
        <w:ind w:firstLine="567"/>
        <w:jc w:val="center"/>
        <w:rPr>
          <w:bCs/>
          <w:sz w:val="32"/>
          <w:szCs w:val="32"/>
        </w:rPr>
      </w:pPr>
      <w:r w:rsidRPr="00426335">
        <w:rPr>
          <w:rFonts w:ascii="Times New Roman" w:eastAsia="Times New Roman" w:hAnsi="Times New Roman" w:cs="Times New Roman"/>
          <w:b/>
          <w:bCs/>
          <w:color w:val="auto"/>
          <w:sz w:val="40"/>
          <w:szCs w:val="40"/>
        </w:rPr>
        <w:t>Благодарю за внимание!</w:t>
      </w:r>
    </w:p>
    <w:sectPr w:rsidR="00E45252" w:rsidRPr="002B7408" w:rsidSect="00E32250">
      <w:headerReference w:type="default" r:id="rId18"/>
      <w:pgSz w:w="11905" w:h="16837"/>
      <w:pgMar w:top="851" w:right="565" w:bottom="709"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83" w:rsidRDefault="00C23983" w:rsidP="0001262F">
      <w:r>
        <w:separator/>
      </w:r>
    </w:p>
  </w:endnote>
  <w:endnote w:type="continuationSeparator" w:id="0">
    <w:p w:rsidR="00C23983" w:rsidRDefault="00C23983" w:rsidP="00012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83" w:rsidRDefault="00C23983" w:rsidP="0001262F">
      <w:r>
        <w:separator/>
      </w:r>
    </w:p>
  </w:footnote>
  <w:footnote w:type="continuationSeparator" w:id="0">
    <w:p w:rsidR="00C23983" w:rsidRDefault="00C23983" w:rsidP="00012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E1" w:rsidRDefault="00276DE1" w:rsidP="0001262F">
    <w:pPr>
      <w:pStyle w:val="a7"/>
      <w:jc w:val="right"/>
      <w:rPr>
        <w:rFonts w:ascii="Times New Roman" w:hAnsi="Times New Roman" w:cs="Times New Roman"/>
      </w:rPr>
    </w:pPr>
  </w:p>
  <w:p w:rsidR="00276DE1" w:rsidRDefault="00276DE1" w:rsidP="0001262F">
    <w:pPr>
      <w:pStyle w:val="a7"/>
      <w:jc w:val="right"/>
      <w:rPr>
        <w:rFonts w:ascii="Times New Roman" w:hAnsi="Times New Roman" w:cs="Times New Roman"/>
      </w:rPr>
    </w:pPr>
  </w:p>
  <w:p w:rsidR="00276DE1" w:rsidRPr="0001262F" w:rsidRDefault="00AC198F" w:rsidP="0001262F">
    <w:pPr>
      <w:pStyle w:val="a7"/>
      <w:jc w:val="right"/>
      <w:rPr>
        <w:rFonts w:ascii="Times New Roman" w:hAnsi="Times New Roman" w:cs="Times New Roman"/>
      </w:rPr>
    </w:pPr>
    <w:r w:rsidRPr="0001262F">
      <w:rPr>
        <w:rFonts w:ascii="Times New Roman" w:hAnsi="Times New Roman" w:cs="Times New Roman"/>
      </w:rPr>
      <w:fldChar w:fldCharType="begin"/>
    </w:r>
    <w:r w:rsidR="00276DE1" w:rsidRPr="0001262F">
      <w:rPr>
        <w:rFonts w:ascii="Times New Roman" w:hAnsi="Times New Roman" w:cs="Times New Roman"/>
      </w:rPr>
      <w:instrText>PAGE   \* MERGEFORMAT</w:instrText>
    </w:r>
    <w:r w:rsidRPr="0001262F">
      <w:rPr>
        <w:rFonts w:ascii="Times New Roman" w:hAnsi="Times New Roman" w:cs="Times New Roman"/>
      </w:rPr>
      <w:fldChar w:fldCharType="separate"/>
    </w:r>
    <w:r w:rsidR="006B6352">
      <w:rPr>
        <w:rFonts w:ascii="Times New Roman" w:hAnsi="Times New Roman" w:cs="Times New Roman"/>
        <w:noProof/>
      </w:rPr>
      <w:t>11</w:t>
    </w:r>
    <w:r w:rsidRPr="0001262F">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5DBB"/>
    <w:multiLevelType w:val="hybridMultilevel"/>
    <w:tmpl w:val="4E742D82"/>
    <w:lvl w:ilvl="0" w:tplc="7A86D5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51616D"/>
    <w:multiLevelType w:val="hybridMultilevel"/>
    <w:tmpl w:val="08AA9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BD6CDF"/>
    <w:multiLevelType w:val="hybridMultilevel"/>
    <w:tmpl w:val="057A8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536A29"/>
    <w:multiLevelType w:val="hybridMultilevel"/>
    <w:tmpl w:val="8A9E4F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3510C35"/>
    <w:multiLevelType w:val="hybridMultilevel"/>
    <w:tmpl w:val="08A4D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93C21"/>
    <w:multiLevelType w:val="hybridMultilevel"/>
    <w:tmpl w:val="C5BEB1E2"/>
    <w:lvl w:ilvl="0" w:tplc="04190001">
      <w:start w:val="1"/>
      <w:numFmt w:val="bullet"/>
      <w:lvlText w:val=""/>
      <w:lvlJc w:val="left"/>
      <w:pPr>
        <w:ind w:left="1287" w:hanging="360"/>
      </w:pPr>
      <w:rPr>
        <w:rFonts w:ascii="Symbol" w:hAnsi="Symbol" w:hint="default"/>
      </w:rPr>
    </w:lvl>
    <w:lvl w:ilvl="1" w:tplc="CE842572">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652D83"/>
    <w:multiLevelType w:val="hybridMultilevel"/>
    <w:tmpl w:val="EC6C8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C91852"/>
    <w:multiLevelType w:val="hybridMultilevel"/>
    <w:tmpl w:val="A4DAD0C6"/>
    <w:lvl w:ilvl="0" w:tplc="E8269B6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0334"/>
    <w:multiLevelType w:val="hybridMultilevel"/>
    <w:tmpl w:val="5C16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B2401D"/>
    <w:multiLevelType w:val="hybridMultilevel"/>
    <w:tmpl w:val="D52C8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C635A"/>
    <w:multiLevelType w:val="hybridMultilevel"/>
    <w:tmpl w:val="84D8E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8A6C85"/>
    <w:multiLevelType w:val="hybridMultilevel"/>
    <w:tmpl w:val="F702D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FA2162"/>
    <w:multiLevelType w:val="hybridMultilevel"/>
    <w:tmpl w:val="D890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25E03"/>
    <w:multiLevelType w:val="hybridMultilevel"/>
    <w:tmpl w:val="F41C61A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4">
    <w:nsid w:val="50936A91"/>
    <w:multiLevelType w:val="hybridMultilevel"/>
    <w:tmpl w:val="1CBA7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7E1344"/>
    <w:multiLevelType w:val="hybridMultilevel"/>
    <w:tmpl w:val="9BDA66AC"/>
    <w:lvl w:ilvl="0" w:tplc="7A86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006E6B"/>
    <w:multiLevelType w:val="hybridMultilevel"/>
    <w:tmpl w:val="E5627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DAD756E"/>
    <w:multiLevelType w:val="hybridMultilevel"/>
    <w:tmpl w:val="C8447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5240C8"/>
    <w:multiLevelType w:val="hybridMultilevel"/>
    <w:tmpl w:val="D7346EC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2"/>
  </w:num>
  <w:num w:numId="2">
    <w:abstractNumId w:val="0"/>
  </w:num>
  <w:num w:numId="3">
    <w:abstractNumId w:val="15"/>
  </w:num>
  <w:num w:numId="4">
    <w:abstractNumId w:val="5"/>
  </w:num>
  <w:num w:numId="5">
    <w:abstractNumId w:val="10"/>
  </w:num>
  <w:num w:numId="6">
    <w:abstractNumId w:val="18"/>
  </w:num>
  <w:num w:numId="7">
    <w:abstractNumId w:val="7"/>
  </w:num>
  <w:num w:numId="8">
    <w:abstractNumId w:val="11"/>
  </w:num>
  <w:num w:numId="9">
    <w:abstractNumId w:val="6"/>
  </w:num>
  <w:num w:numId="10">
    <w:abstractNumId w:val="14"/>
  </w:num>
  <w:num w:numId="11">
    <w:abstractNumId w:val="17"/>
  </w:num>
  <w:num w:numId="12">
    <w:abstractNumId w:val="12"/>
  </w:num>
  <w:num w:numId="13">
    <w:abstractNumId w:val="4"/>
  </w:num>
  <w:num w:numId="14">
    <w:abstractNumId w:val="9"/>
  </w:num>
  <w:num w:numId="15">
    <w:abstractNumId w:val="3"/>
  </w:num>
  <w:num w:numId="16">
    <w:abstractNumId w:val="16"/>
  </w:num>
  <w:num w:numId="17">
    <w:abstractNumId w:val="1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81"/>
  <w:drawingGridVerticalSpacing w:val="181"/>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5C7C0E"/>
    <w:rsid w:val="00004392"/>
    <w:rsid w:val="00004F0E"/>
    <w:rsid w:val="0000582A"/>
    <w:rsid w:val="00007642"/>
    <w:rsid w:val="00011FBD"/>
    <w:rsid w:val="0001262F"/>
    <w:rsid w:val="0001760A"/>
    <w:rsid w:val="00020BC1"/>
    <w:rsid w:val="000225A2"/>
    <w:rsid w:val="00026F62"/>
    <w:rsid w:val="0003177F"/>
    <w:rsid w:val="00032D15"/>
    <w:rsid w:val="000330DB"/>
    <w:rsid w:val="00033A68"/>
    <w:rsid w:val="00033DBF"/>
    <w:rsid w:val="00034121"/>
    <w:rsid w:val="00035C44"/>
    <w:rsid w:val="00040814"/>
    <w:rsid w:val="000417E9"/>
    <w:rsid w:val="000441B0"/>
    <w:rsid w:val="0004469D"/>
    <w:rsid w:val="0004549D"/>
    <w:rsid w:val="00045B32"/>
    <w:rsid w:val="00045FFC"/>
    <w:rsid w:val="000468AE"/>
    <w:rsid w:val="00047592"/>
    <w:rsid w:val="000479CC"/>
    <w:rsid w:val="000505E6"/>
    <w:rsid w:val="00052EFB"/>
    <w:rsid w:val="00056EF5"/>
    <w:rsid w:val="0006022B"/>
    <w:rsid w:val="000631E7"/>
    <w:rsid w:val="00063392"/>
    <w:rsid w:val="00070EB8"/>
    <w:rsid w:val="00072E7F"/>
    <w:rsid w:val="00074F24"/>
    <w:rsid w:val="000750F2"/>
    <w:rsid w:val="000845B4"/>
    <w:rsid w:val="00084B6A"/>
    <w:rsid w:val="00086A4B"/>
    <w:rsid w:val="00091A06"/>
    <w:rsid w:val="00092FB7"/>
    <w:rsid w:val="000943DA"/>
    <w:rsid w:val="00095839"/>
    <w:rsid w:val="00095BAD"/>
    <w:rsid w:val="000976AB"/>
    <w:rsid w:val="000A29D2"/>
    <w:rsid w:val="000A3EEE"/>
    <w:rsid w:val="000A6380"/>
    <w:rsid w:val="000A6394"/>
    <w:rsid w:val="000A6580"/>
    <w:rsid w:val="000A72A2"/>
    <w:rsid w:val="000A7D8E"/>
    <w:rsid w:val="000B35F5"/>
    <w:rsid w:val="000B60E2"/>
    <w:rsid w:val="000C02E8"/>
    <w:rsid w:val="000C10A2"/>
    <w:rsid w:val="000C3386"/>
    <w:rsid w:val="000C403C"/>
    <w:rsid w:val="000C4F9D"/>
    <w:rsid w:val="000D0D50"/>
    <w:rsid w:val="000D2729"/>
    <w:rsid w:val="000D48CB"/>
    <w:rsid w:val="000D525B"/>
    <w:rsid w:val="000D554F"/>
    <w:rsid w:val="000D5FAD"/>
    <w:rsid w:val="000D68B8"/>
    <w:rsid w:val="000E63A6"/>
    <w:rsid w:val="000F0C60"/>
    <w:rsid w:val="000F185B"/>
    <w:rsid w:val="000F1991"/>
    <w:rsid w:val="000F2E01"/>
    <w:rsid w:val="000F3911"/>
    <w:rsid w:val="000F405F"/>
    <w:rsid w:val="000F4AA1"/>
    <w:rsid w:val="000F7008"/>
    <w:rsid w:val="000F701D"/>
    <w:rsid w:val="00101BFC"/>
    <w:rsid w:val="00105AFE"/>
    <w:rsid w:val="00111075"/>
    <w:rsid w:val="00114945"/>
    <w:rsid w:val="00114971"/>
    <w:rsid w:val="00114A43"/>
    <w:rsid w:val="001172BB"/>
    <w:rsid w:val="0011781B"/>
    <w:rsid w:val="0012096F"/>
    <w:rsid w:val="00121330"/>
    <w:rsid w:val="00121944"/>
    <w:rsid w:val="0012467B"/>
    <w:rsid w:val="00125DD8"/>
    <w:rsid w:val="00127BAB"/>
    <w:rsid w:val="00132AF9"/>
    <w:rsid w:val="001331C7"/>
    <w:rsid w:val="00134E54"/>
    <w:rsid w:val="001352D1"/>
    <w:rsid w:val="00140626"/>
    <w:rsid w:val="0014118B"/>
    <w:rsid w:val="001424CC"/>
    <w:rsid w:val="00145843"/>
    <w:rsid w:val="00146143"/>
    <w:rsid w:val="001463D6"/>
    <w:rsid w:val="00146897"/>
    <w:rsid w:val="0015309E"/>
    <w:rsid w:val="0015378C"/>
    <w:rsid w:val="00156BA0"/>
    <w:rsid w:val="001573AF"/>
    <w:rsid w:val="00157623"/>
    <w:rsid w:val="001604C2"/>
    <w:rsid w:val="001631DC"/>
    <w:rsid w:val="00163CDF"/>
    <w:rsid w:val="00164060"/>
    <w:rsid w:val="00165348"/>
    <w:rsid w:val="00167128"/>
    <w:rsid w:val="0016734A"/>
    <w:rsid w:val="00167A36"/>
    <w:rsid w:val="00167ED6"/>
    <w:rsid w:val="00170A3E"/>
    <w:rsid w:val="00173E12"/>
    <w:rsid w:val="00175A6C"/>
    <w:rsid w:val="00175ACC"/>
    <w:rsid w:val="00177338"/>
    <w:rsid w:val="00180202"/>
    <w:rsid w:val="00182B9B"/>
    <w:rsid w:val="001861BD"/>
    <w:rsid w:val="00186D36"/>
    <w:rsid w:val="00187A9A"/>
    <w:rsid w:val="00191EDC"/>
    <w:rsid w:val="00196C08"/>
    <w:rsid w:val="00197318"/>
    <w:rsid w:val="001A076B"/>
    <w:rsid w:val="001A2D77"/>
    <w:rsid w:val="001A2FA9"/>
    <w:rsid w:val="001A35B2"/>
    <w:rsid w:val="001A558E"/>
    <w:rsid w:val="001A67E9"/>
    <w:rsid w:val="001B068B"/>
    <w:rsid w:val="001B0A4C"/>
    <w:rsid w:val="001B3B1F"/>
    <w:rsid w:val="001B59E0"/>
    <w:rsid w:val="001C0A2E"/>
    <w:rsid w:val="001C2078"/>
    <w:rsid w:val="001C31DB"/>
    <w:rsid w:val="001C361E"/>
    <w:rsid w:val="001C6DEF"/>
    <w:rsid w:val="001C7196"/>
    <w:rsid w:val="001C72AC"/>
    <w:rsid w:val="001D0EB3"/>
    <w:rsid w:val="001D3DD5"/>
    <w:rsid w:val="001D5EFE"/>
    <w:rsid w:val="001E08AF"/>
    <w:rsid w:val="001E0ACF"/>
    <w:rsid w:val="001E2FBF"/>
    <w:rsid w:val="001E57F4"/>
    <w:rsid w:val="001E6841"/>
    <w:rsid w:val="001E7160"/>
    <w:rsid w:val="001E717A"/>
    <w:rsid w:val="001F02DB"/>
    <w:rsid w:val="001F0DCA"/>
    <w:rsid w:val="001F0EEC"/>
    <w:rsid w:val="001F2BBD"/>
    <w:rsid w:val="001F3977"/>
    <w:rsid w:val="001F3C6A"/>
    <w:rsid w:val="001F4D8B"/>
    <w:rsid w:val="001F5A99"/>
    <w:rsid w:val="001F69AA"/>
    <w:rsid w:val="00203BC9"/>
    <w:rsid w:val="00204243"/>
    <w:rsid w:val="00204383"/>
    <w:rsid w:val="00204E5E"/>
    <w:rsid w:val="00206454"/>
    <w:rsid w:val="00207CB5"/>
    <w:rsid w:val="0021082A"/>
    <w:rsid w:val="002110DF"/>
    <w:rsid w:val="00211F72"/>
    <w:rsid w:val="00214407"/>
    <w:rsid w:val="002144D0"/>
    <w:rsid w:val="00215083"/>
    <w:rsid w:val="00215B18"/>
    <w:rsid w:val="00221288"/>
    <w:rsid w:val="002229E1"/>
    <w:rsid w:val="00223BBE"/>
    <w:rsid w:val="00226C33"/>
    <w:rsid w:val="002320FA"/>
    <w:rsid w:val="00235FC1"/>
    <w:rsid w:val="00241028"/>
    <w:rsid w:val="002424E6"/>
    <w:rsid w:val="00250FE0"/>
    <w:rsid w:val="00256A81"/>
    <w:rsid w:val="00256E9B"/>
    <w:rsid w:val="002642C8"/>
    <w:rsid w:val="00264E19"/>
    <w:rsid w:val="00265172"/>
    <w:rsid w:val="00266D8E"/>
    <w:rsid w:val="002707B2"/>
    <w:rsid w:val="00274558"/>
    <w:rsid w:val="002762BD"/>
    <w:rsid w:val="00276DE1"/>
    <w:rsid w:val="002777C9"/>
    <w:rsid w:val="002805DD"/>
    <w:rsid w:val="00282FF2"/>
    <w:rsid w:val="0028772D"/>
    <w:rsid w:val="00290EA6"/>
    <w:rsid w:val="00291DA5"/>
    <w:rsid w:val="0029306B"/>
    <w:rsid w:val="00294224"/>
    <w:rsid w:val="00295666"/>
    <w:rsid w:val="002956AA"/>
    <w:rsid w:val="00295F8F"/>
    <w:rsid w:val="00296419"/>
    <w:rsid w:val="00296989"/>
    <w:rsid w:val="00297961"/>
    <w:rsid w:val="002A124E"/>
    <w:rsid w:val="002A18D1"/>
    <w:rsid w:val="002A1BC3"/>
    <w:rsid w:val="002A4592"/>
    <w:rsid w:val="002A5BC9"/>
    <w:rsid w:val="002B543D"/>
    <w:rsid w:val="002B7408"/>
    <w:rsid w:val="002C1752"/>
    <w:rsid w:val="002C4A54"/>
    <w:rsid w:val="002C6A79"/>
    <w:rsid w:val="002C71C8"/>
    <w:rsid w:val="002D05DF"/>
    <w:rsid w:val="002D08A5"/>
    <w:rsid w:val="002D1C54"/>
    <w:rsid w:val="002D2621"/>
    <w:rsid w:val="002D6ECE"/>
    <w:rsid w:val="002D7435"/>
    <w:rsid w:val="002D7568"/>
    <w:rsid w:val="002E0CB6"/>
    <w:rsid w:val="002E215D"/>
    <w:rsid w:val="002E2D40"/>
    <w:rsid w:val="002E61A5"/>
    <w:rsid w:val="002E7959"/>
    <w:rsid w:val="002E79FA"/>
    <w:rsid w:val="002F165C"/>
    <w:rsid w:val="002F1C48"/>
    <w:rsid w:val="002F2D16"/>
    <w:rsid w:val="002F3314"/>
    <w:rsid w:val="002F3A20"/>
    <w:rsid w:val="002F400B"/>
    <w:rsid w:val="002F4CF4"/>
    <w:rsid w:val="002F7F8F"/>
    <w:rsid w:val="00301B6A"/>
    <w:rsid w:val="00304C3D"/>
    <w:rsid w:val="00306CD7"/>
    <w:rsid w:val="00311A5D"/>
    <w:rsid w:val="003126FA"/>
    <w:rsid w:val="00312D3D"/>
    <w:rsid w:val="00313CD7"/>
    <w:rsid w:val="0031409D"/>
    <w:rsid w:val="00314B25"/>
    <w:rsid w:val="00317749"/>
    <w:rsid w:val="00323380"/>
    <w:rsid w:val="00323D25"/>
    <w:rsid w:val="003249CF"/>
    <w:rsid w:val="00331AD0"/>
    <w:rsid w:val="00335061"/>
    <w:rsid w:val="0033573D"/>
    <w:rsid w:val="00337A23"/>
    <w:rsid w:val="00337F3C"/>
    <w:rsid w:val="00340DAB"/>
    <w:rsid w:val="003410D3"/>
    <w:rsid w:val="00341FEF"/>
    <w:rsid w:val="00344A07"/>
    <w:rsid w:val="00344BD0"/>
    <w:rsid w:val="00345871"/>
    <w:rsid w:val="003473F7"/>
    <w:rsid w:val="003506D5"/>
    <w:rsid w:val="003522B9"/>
    <w:rsid w:val="003540EA"/>
    <w:rsid w:val="00355B25"/>
    <w:rsid w:val="00355C10"/>
    <w:rsid w:val="003610A6"/>
    <w:rsid w:val="00362E6A"/>
    <w:rsid w:val="00365CD8"/>
    <w:rsid w:val="00365E24"/>
    <w:rsid w:val="003672BD"/>
    <w:rsid w:val="00367A7C"/>
    <w:rsid w:val="00367E6B"/>
    <w:rsid w:val="00371413"/>
    <w:rsid w:val="00372480"/>
    <w:rsid w:val="00372C37"/>
    <w:rsid w:val="00373DDB"/>
    <w:rsid w:val="0037454B"/>
    <w:rsid w:val="003775B6"/>
    <w:rsid w:val="0038211D"/>
    <w:rsid w:val="003841B0"/>
    <w:rsid w:val="00385FE5"/>
    <w:rsid w:val="003864C5"/>
    <w:rsid w:val="00387244"/>
    <w:rsid w:val="00391BFB"/>
    <w:rsid w:val="00393E75"/>
    <w:rsid w:val="00394575"/>
    <w:rsid w:val="00396111"/>
    <w:rsid w:val="003967D6"/>
    <w:rsid w:val="003969AA"/>
    <w:rsid w:val="003A2F00"/>
    <w:rsid w:val="003A41B8"/>
    <w:rsid w:val="003A6FC5"/>
    <w:rsid w:val="003B1618"/>
    <w:rsid w:val="003C0132"/>
    <w:rsid w:val="003C04FB"/>
    <w:rsid w:val="003C13D1"/>
    <w:rsid w:val="003C2ABE"/>
    <w:rsid w:val="003C3553"/>
    <w:rsid w:val="003C3599"/>
    <w:rsid w:val="003C6011"/>
    <w:rsid w:val="003C7972"/>
    <w:rsid w:val="003D1085"/>
    <w:rsid w:val="003D33F5"/>
    <w:rsid w:val="003D3BB6"/>
    <w:rsid w:val="003D4F29"/>
    <w:rsid w:val="003D6E3D"/>
    <w:rsid w:val="003D74BE"/>
    <w:rsid w:val="003D7B68"/>
    <w:rsid w:val="003E05CF"/>
    <w:rsid w:val="003E170F"/>
    <w:rsid w:val="003E220C"/>
    <w:rsid w:val="003E5688"/>
    <w:rsid w:val="003E573D"/>
    <w:rsid w:val="003E6444"/>
    <w:rsid w:val="003E7F97"/>
    <w:rsid w:val="003F0CDB"/>
    <w:rsid w:val="003F1ECB"/>
    <w:rsid w:val="003F3E92"/>
    <w:rsid w:val="003F5C34"/>
    <w:rsid w:val="003F6207"/>
    <w:rsid w:val="003F6D54"/>
    <w:rsid w:val="00400140"/>
    <w:rsid w:val="00400EAC"/>
    <w:rsid w:val="00400F17"/>
    <w:rsid w:val="00401477"/>
    <w:rsid w:val="004032A1"/>
    <w:rsid w:val="0040379F"/>
    <w:rsid w:val="00405AF2"/>
    <w:rsid w:val="00412E5E"/>
    <w:rsid w:val="0041447C"/>
    <w:rsid w:val="004144CA"/>
    <w:rsid w:val="00417B83"/>
    <w:rsid w:val="00423354"/>
    <w:rsid w:val="00423476"/>
    <w:rsid w:val="00426335"/>
    <w:rsid w:val="004263A3"/>
    <w:rsid w:val="00434807"/>
    <w:rsid w:val="00434B61"/>
    <w:rsid w:val="004357A9"/>
    <w:rsid w:val="004401A8"/>
    <w:rsid w:val="004429F2"/>
    <w:rsid w:val="00446871"/>
    <w:rsid w:val="00446E13"/>
    <w:rsid w:val="00446EE8"/>
    <w:rsid w:val="00451B61"/>
    <w:rsid w:val="00452E41"/>
    <w:rsid w:val="004601C9"/>
    <w:rsid w:val="004610FF"/>
    <w:rsid w:val="00461678"/>
    <w:rsid w:val="00463D3C"/>
    <w:rsid w:val="00463F8D"/>
    <w:rsid w:val="00464552"/>
    <w:rsid w:val="00464D46"/>
    <w:rsid w:val="00465D42"/>
    <w:rsid w:val="004664E0"/>
    <w:rsid w:val="00477157"/>
    <w:rsid w:val="0048264B"/>
    <w:rsid w:val="0048476C"/>
    <w:rsid w:val="004860BC"/>
    <w:rsid w:val="00493637"/>
    <w:rsid w:val="00494CCF"/>
    <w:rsid w:val="004960CD"/>
    <w:rsid w:val="00496F7C"/>
    <w:rsid w:val="004A1192"/>
    <w:rsid w:val="004A1D1B"/>
    <w:rsid w:val="004A2953"/>
    <w:rsid w:val="004A4BB6"/>
    <w:rsid w:val="004A4D41"/>
    <w:rsid w:val="004A670E"/>
    <w:rsid w:val="004B0B84"/>
    <w:rsid w:val="004B1893"/>
    <w:rsid w:val="004B1972"/>
    <w:rsid w:val="004B2CB6"/>
    <w:rsid w:val="004B6469"/>
    <w:rsid w:val="004B7B42"/>
    <w:rsid w:val="004C1773"/>
    <w:rsid w:val="004C190D"/>
    <w:rsid w:val="004C3496"/>
    <w:rsid w:val="004D0420"/>
    <w:rsid w:val="004D0D6E"/>
    <w:rsid w:val="004D38DA"/>
    <w:rsid w:val="004D55D0"/>
    <w:rsid w:val="004E351F"/>
    <w:rsid w:val="004E5224"/>
    <w:rsid w:val="004E5E9B"/>
    <w:rsid w:val="004E6AF8"/>
    <w:rsid w:val="004F225E"/>
    <w:rsid w:val="004F4336"/>
    <w:rsid w:val="004F74D7"/>
    <w:rsid w:val="00501D0A"/>
    <w:rsid w:val="005026BF"/>
    <w:rsid w:val="005028CE"/>
    <w:rsid w:val="00503F1D"/>
    <w:rsid w:val="00504718"/>
    <w:rsid w:val="005073EB"/>
    <w:rsid w:val="00511897"/>
    <w:rsid w:val="00511C08"/>
    <w:rsid w:val="0051342B"/>
    <w:rsid w:val="005212B6"/>
    <w:rsid w:val="00521EE7"/>
    <w:rsid w:val="00522547"/>
    <w:rsid w:val="00522DBC"/>
    <w:rsid w:val="00522EFD"/>
    <w:rsid w:val="005236EA"/>
    <w:rsid w:val="0052430D"/>
    <w:rsid w:val="00526A27"/>
    <w:rsid w:val="005301B5"/>
    <w:rsid w:val="00535B42"/>
    <w:rsid w:val="00537D72"/>
    <w:rsid w:val="005405D6"/>
    <w:rsid w:val="00540C91"/>
    <w:rsid w:val="00541960"/>
    <w:rsid w:val="00542A63"/>
    <w:rsid w:val="00544ABF"/>
    <w:rsid w:val="00547657"/>
    <w:rsid w:val="00550A75"/>
    <w:rsid w:val="00554A71"/>
    <w:rsid w:val="00562A7D"/>
    <w:rsid w:val="00562FE2"/>
    <w:rsid w:val="00563F76"/>
    <w:rsid w:val="0056552C"/>
    <w:rsid w:val="0057172D"/>
    <w:rsid w:val="00572BF7"/>
    <w:rsid w:val="005738DD"/>
    <w:rsid w:val="00573A39"/>
    <w:rsid w:val="00574AAA"/>
    <w:rsid w:val="005809C2"/>
    <w:rsid w:val="005833C3"/>
    <w:rsid w:val="0058443D"/>
    <w:rsid w:val="00584698"/>
    <w:rsid w:val="00584C4D"/>
    <w:rsid w:val="005869A6"/>
    <w:rsid w:val="00586EB4"/>
    <w:rsid w:val="00590653"/>
    <w:rsid w:val="005907FA"/>
    <w:rsid w:val="005914A6"/>
    <w:rsid w:val="00594E10"/>
    <w:rsid w:val="00596020"/>
    <w:rsid w:val="005A1ECC"/>
    <w:rsid w:val="005A31AE"/>
    <w:rsid w:val="005A4183"/>
    <w:rsid w:val="005A4D06"/>
    <w:rsid w:val="005A5A69"/>
    <w:rsid w:val="005A5EE1"/>
    <w:rsid w:val="005A6A11"/>
    <w:rsid w:val="005B182E"/>
    <w:rsid w:val="005B1D20"/>
    <w:rsid w:val="005B2A69"/>
    <w:rsid w:val="005B2BA5"/>
    <w:rsid w:val="005B3FD1"/>
    <w:rsid w:val="005B4268"/>
    <w:rsid w:val="005B7018"/>
    <w:rsid w:val="005B7B19"/>
    <w:rsid w:val="005C0551"/>
    <w:rsid w:val="005C0FD2"/>
    <w:rsid w:val="005C1DE8"/>
    <w:rsid w:val="005C5705"/>
    <w:rsid w:val="005C6F9D"/>
    <w:rsid w:val="005C7C0E"/>
    <w:rsid w:val="005C7DFF"/>
    <w:rsid w:val="005D462E"/>
    <w:rsid w:val="005D56E9"/>
    <w:rsid w:val="005D6847"/>
    <w:rsid w:val="005D6B49"/>
    <w:rsid w:val="005D7852"/>
    <w:rsid w:val="005E25D1"/>
    <w:rsid w:val="005E3FE2"/>
    <w:rsid w:val="005E5EEB"/>
    <w:rsid w:val="005E64BD"/>
    <w:rsid w:val="005E6BEE"/>
    <w:rsid w:val="005F610E"/>
    <w:rsid w:val="005F6487"/>
    <w:rsid w:val="006021A7"/>
    <w:rsid w:val="00602A92"/>
    <w:rsid w:val="006034C6"/>
    <w:rsid w:val="006052B3"/>
    <w:rsid w:val="00605CCD"/>
    <w:rsid w:val="0061038A"/>
    <w:rsid w:val="00611037"/>
    <w:rsid w:val="00611138"/>
    <w:rsid w:val="0061158B"/>
    <w:rsid w:val="0061438D"/>
    <w:rsid w:val="00614572"/>
    <w:rsid w:val="0061517D"/>
    <w:rsid w:val="00616B33"/>
    <w:rsid w:val="00616B59"/>
    <w:rsid w:val="00617160"/>
    <w:rsid w:val="00617CB9"/>
    <w:rsid w:val="006205A1"/>
    <w:rsid w:val="006220BA"/>
    <w:rsid w:val="006259F8"/>
    <w:rsid w:val="00631327"/>
    <w:rsid w:val="00632FC8"/>
    <w:rsid w:val="006337DC"/>
    <w:rsid w:val="0063516F"/>
    <w:rsid w:val="0064021D"/>
    <w:rsid w:val="00642B8F"/>
    <w:rsid w:val="00645258"/>
    <w:rsid w:val="00645966"/>
    <w:rsid w:val="00646C82"/>
    <w:rsid w:val="00646D27"/>
    <w:rsid w:val="00652025"/>
    <w:rsid w:val="0065345C"/>
    <w:rsid w:val="00653E63"/>
    <w:rsid w:val="00654161"/>
    <w:rsid w:val="00654509"/>
    <w:rsid w:val="00654606"/>
    <w:rsid w:val="00657A36"/>
    <w:rsid w:val="00657D94"/>
    <w:rsid w:val="00662963"/>
    <w:rsid w:val="006655A1"/>
    <w:rsid w:val="00667768"/>
    <w:rsid w:val="00667D7A"/>
    <w:rsid w:val="00670FA5"/>
    <w:rsid w:val="006711D7"/>
    <w:rsid w:val="00671786"/>
    <w:rsid w:val="0067236E"/>
    <w:rsid w:val="0067706A"/>
    <w:rsid w:val="0067777E"/>
    <w:rsid w:val="0068336E"/>
    <w:rsid w:val="0068403A"/>
    <w:rsid w:val="00684A89"/>
    <w:rsid w:val="0068579A"/>
    <w:rsid w:val="0068583E"/>
    <w:rsid w:val="00694A02"/>
    <w:rsid w:val="006973AB"/>
    <w:rsid w:val="006A1757"/>
    <w:rsid w:val="006A18EE"/>
    <w:rsid w:val="006A7AE5"/>
    <w:rsid w:val="006B00D4"/>
    <w:rsid w:val="006B02D9"/>
    <w:rsid w:val="006B3349"/>
    <w:rsid w:val="006B6352"/>
    <w:rsid w:val="006B63AB"/>
    <w:rsid w:val="006B741B"/>
    <w:rsid w:val="006C04C6"/>
    <w:rsid w:val="006C1CEB"/>
    <w:rsid w:val="006C3831"/>
    <w:rsid w:val="006C42C9"/>
    <w:rsid w:val="006D3B54"/>
    <w:rsid w:val="006D425E"/>
    <w:rsid w:val="006D59BD"/>
    <w:rsid w:val="006E01A6"/>
    <w:rsid w:val="006E1AF1"/>
    <w:rsid w:val="006E22AF"/>
    <w:rsid w:val="006E331F"/>
    <w:rsid w:val="006F468C"/>
    <w:rsid w:val="0070280A"/>
    <w:rsid w:val="0070371C"/>
    <w:rsid w:val="00704132"/>
    <w:rsid w:val="007057CB"/>
    <w:rsid w:val="007066ED"/>
    <w:rsid w:val="00710D3E"/>
    <w:rsid w:val="0071377B"/>
    <w:rsid w:val="0071457D"/>
    <w:rsid w:val="0071679F"/>
    <w:rsid w:val="007167DD"/>
    <w:rsid w:val="00716976"/>
    <w:rsid w:val="0072057D"/>
    <w:rsid w:val="007234D4"/>
    <w:rsid w:val="00723B0D"/>
    <w:rsid w:val="0072450B"/>
    <w:rsid w:val="007255AA"/>
    <w:rsid w:val="00726E0C"/>
    <w:rsid w:val="00736CDE"/>
    <w:rsid w:val="00736DA6"/>
    <w:rsid w:val="00737AAC"/>
    <w:rsid w:val="007404A6"/>
    <w:rsid w:val="0074073E"/>
    <w:rsid w:val="00743FAC"/>
    <w:rsid w:val="00745D4D"/>
    <w:rsid w:val="00750356"/>
    <w:rsid w:val="0075083E"/>
    <w:rsid w:val="007529EB"/>
    <w:rsid w:val="00755AD0"/>
    <w:rsid w:val="00756715"/>
    <w:rsid w:val="00757186"/>
    <w:rsid w:val="00757196"/>
    <w:rsid w:val="007573A8"/>
    <w:rsid w:val="00757D39"/>
    <w:rsid w:val="0076360D"/>
    <w:rsid w:val="007658F6"/>
    <w:rsid w:val="00765E31"/>
    <w:rsid w:val="00766368"/>
    <w:rsid w:val="00767087"/>
    <w:rsid w:val="00770EA4"/>
    <w:rsid w:val="00771B95"/>
    <w:rsid w:val="00772ED7"/>
    <w:rsid w:val="007744B3"/>
    <w:rsid w:val="00775F9F"/>
    <w:rsid w:val="00776FA7"/>
    <w:rsid w:val="00777030"/>
    <w:rsid w:val="0078295F"/>
    <w:rsid w:val="00785C71"/>
    <w:rsid w:val="00786F62"/>
    <w:rsid w:val="0079308C"/>
    <w:rsid w:val="007959AE"/>
    <w:rsid w:val="00797CF8"/>
    <w:rsid w:val="007A0450"/>
    <w:rsid w:val="007A2349"/>
    <w:rsid w:val="007A2B86"/>
    <w:rsid w:val="007A764F"/>
    <w:rsid w:val="007A7AFB"/>
    <w:rsid w:val="007B02C4"/>
    <w:rsid w:val="007B054B"/>
    <w:rsid w:val="007B2846"/>
    <w:rsid w:val="007B2A3B"/>
    <w:rsid w:val="007B3239"/>
    <w:rsid w:val="007B7AF3"/>
    <w:rsid w:val="007C04A5"/>
    <w:rsid w:val="007C0B8F"/>
    <w:rsid w:val="007C0CA4"/>
    <w:rsid w:val="007C3DBA"/>
    <w:rsid w:val="007C6753"/>
    <w:rsid w:val="007D0FAB"/>
    <w:rsid w:val="007D1C3B"/>
    <w:rsid w:val="007D3C43"/>
    <w:rsid w:val="007D4FEE"/>
    <w:rsid w:val="007D5272"/>
    <w:rsid w:val="007E0FCB"/>
    <w:rsid w:val="007E2DFA"/>
    <w:rsid w:val="007E3F70"/>
    <w:rsid w:val="007E40E6"/>
    <w:rsid w:val="007E70D9"/>
    <w:rsid w:val="007E7404"/>
    <w:rsid w:val="007E7BE2"/>
    <w:rsid w:val="007F25BE"/>
    <w:rsid w:val="007F3329"/>
    <w:rsid w:val="007F4037"/>
    <w:rsid w:val="00801BB2"/>
    <w:rsid w:val="008023D2"/>
    <w:rsid w:val="00803170"/>
    <w:rsid w:val="0080364D"/>
    <w:rsid w:val="00804259"/>
    <w:rsid w:val="00805853"/>
    <w:rsid w:val="00806B1E"/>
    <w:rsid w:val="00806B57"/>
    <w:rsid w:val="00813274"/>
    <w:rsid w:val="008137D1"/>
    <w:rsid w:val="00813B6C"/>
    <w:rsid w:val="00815C2E"/>
    <w:rsid w:val="00816C83"/>
    <w:rsid w:val="008215CE"/>
    <w:rsid w:val="00826AD6"/>
    <w:rsid w:val="00831A07"/>
    <w:rsid w:val="00836D8C"/>
    <w:rsid w:val="00837547"/>
    <w:rsid w:val="00837A94"/>
    <w:rsid w:val="00837AD2"/>
    <w:rsid w:val="00841488"/>
    <w:rsid w:val="008455C1"/>
    <w:rsid w:val="008542C2"/>
    <w:rsid w:val="00855152"/>
    <w:rsid w:val="00855B4A"/>
    <w:rsid w:val="008573AE"/>
    <w:rsid w:val="00857CA8"/>
    <w:rsid w:val="00857F8C"/>
    <w:rsid w:val="008630C8"/>
    <w:rsid w:val="0086601F"/>
    <w:rsid w:val="008660E7"/>
    <w:rsid w:val="00866D4B"/>
    <w:rsid w:val="008676F0"/>
    <w:rsid w:val="00867B3D"/>
    <w:rsid w:val="008713FD"/>
    <w:rsid w:val="00874DC7"/>
    <w:rsid w:val="00874F55"/>
    <w:rsid w:val="00875491"/>
    <w:rsid w:val="00875B9B"/>
    <w:rsid w:val="008762EB"/>
    <w:rsid w:val="00883E93"/>
    <w:rsid w:val="0088421A"/>
    <w:rsid w:val="00884362"/>
    <w:rsid w:val="00884C1C"/>
    <w:rsid w:val="00886D78"/>
    <w:rsid w:val="00893E99"/>
    <w:rsid w:val="008A2265"/>
    <w:rsid w:val="008A4EDE"/>
    <w:rsid w:val="008A5CC0"/>
    <w:rsid w:val="008A5CD0"/>
    <w:rsid w:val="008B0383"/>
    <w:rsid w:val="008B3415"/>
    <w:rsid w:val="008B3A0A"/>
    <w:rsid w:val="008B4450"/>
    <w:rsid w:val="008B5024"/>
    <w:rsid w:val="008B6284"/>
    <w:rsid w:val="008C1071"/>
    <w:rsid w:val="008C11F9"/>
    <w:rsid w:val="008C29F6"/>
    <w:rsid w:val="008C339B"/>
    <w:rsid w:val="008C3A17"/>
    <w:rsid w:val="008C3ECF"/>
    <w:rsid w:val="008C3EF4"/>
    <w:rsid w:val="008D287D"/>
    <w:rsid w:val="008D4CD5"/>
    <w:rsid w:val="008D5A49"/>
    <w:rsid w:val="008D6B50"/>
    <w:rsid w:val="008E10AB"/>
    <w:rsid w:val="008E4B1B"/>
    <w:rsid w:val="008F0653"/>
    <w:rsid w:val="008F089D"/>
    <w:rsid w:val="008F3D07"/>
    <w:rsid w:val="008F3EC4"/>
    <w:rsid w:val="008F5FAF"/>
    <w:rsid w:val="009003AD"/>
    <w:rsid w:val="00902177"/>
    <w:rsid w:val="0090456C"/>
    <w:rsid w:val="00910397"/>
    <w:rsid w:val="00915257"/>
    <w:rsid w:val="00915B8A"/>
    <w:rsid w:val="009203C2"/>
    <w:rsid w:val="0092395C"/>
    <w:rsid w:val="00925D66"/>
    <w:rsid w:val="00926AF3"/>
    <w:rsid w:val="0093118A"/>
    <w:rsid w:val="00931CC1"/>
    <w:rsid w:val="00933DFB"/>
    <w:rsid w:val="00934D67"/>
    <w:rsid w:val="00935C38"/>
    <w:rsid w:val="009371B1"/>
    <w:rsid w:val="00937EB3"/>
    <w:rsid w:val="00940454"/>
    <w:rsid w:val="009435AC"/>
    <w:rsid w:val="00946D5E"/>
    <w:rsid w:val="00947AF7"/>
    <w:rsid w:val="0095332D"/>
    <w:rsid w:val="009550F7"/>
    <w:rsid w:val="009569E9"/>
    <w:rsid w:val="00956F5A"/>
    <w:rsid w:val="00957436"/>
    <w:rsid w:val="009574D4"/>
    <w:rsid w:val="00957839"/>
    <w:rsid w:val="00957EFA"/>
    <w:rsid w:val="00960078"/>
    <w:rsid w:val="00960CED"/>
    <w:rsid w:val="009639A2"/>
    <w:rsid w:val="00964352"/>
    <w:rsid w:val="00964B3C"/>
    <w:rsid w:val="00966BD5"/>
    <w:rsid w:val="00967380"/>
    <w:rsid w:val="009675B0"/>
    <w:rsid w:val="0097228C"/>
    <w:rsid w:val="00972A99"/>
    <w:rsid w:val="00973104"/>
    <w:rsid w:val="00973452"/>
    <w:rsid w:val="00976A8F"/>
    <w:rsid w:val="00981966"/>
    <w:rsid w:val="00981C8D"/>
    <w:rsid w:val="009822D0"/>
    <w:rsid w:val="00984620"/>
    <w:rsid w:val="00984D48"/>
    <w:rsid w:val="009850EB"/>
    <w:rsid w:val="00985A92"/>
    <w:rsid w:val="00987CD4"/>
    <w:rsid w:val="009923A5"/>
    <w:rsid w:val="00993489"/>
    <w:rsid w:val="009A1AD1"/>
    <w:rsid w:val="009A2D20"/>
    <w:rsid w:val="009A2E98"/>
    <w:rsid w:val="009A62F0"/>
    <w:rsid w:val="009A658E"/>
    <w:rsid w:val="009A69B6"/>
    <w:rsid w:val="009C05C9"/>
    <w:rsid w:val="009C13F5"/>
    <w:rsid w:val="009C2066"/>
    <w:rsid w:val="009C32FF"/>
    <w:rsid w:val="009C48E5"/>
    <w:rsid w:val="009C4F27"/>
    <w:rsid w:val="009C5641"/>
    <w:rsid w:val="009C5D68"/>
    <w:rsid w:val="009D318B"/>
    <w:rsid w:val="009D53EA"/>
    <w:rsid w:val="009D6B8A"/>
    <w:rsid w:val="009D722B"/>
    <w:rsid w:val="009E5EA3"/>
    <w:rsid w:val="009E63FE"/>
    <w:rsid w:val="009F1FFC"/>
    <w:rsid w:val="009F2D76"/>
    <w:rsid w:val="009F334F"/>
    <w:rsid w:val="009F5EF2"/>
    <w:rsid w:val="009F6B35"/>
    <w:rsid w:val="009F7945"/>
    <w:rsid w:val="00A056C0"/>
    <w:rsid w:val="00A05CA5"/>
    <w:rsid w:val="00A14258"/>
    <w:rsid w:val="00A172AC"/>
    <w:rsid w:val="00A177FA"/>
    <w:rsid w:val="00A17EEA"/>
    <w:rsid w:val="00A2204A"/>
    <w:rsid w:val="00A2363E"/>
    <w:rsid w:val="00A31243"/>
    <w:rsid w:val="00A32CA3"/>
    <w:rsid w:val="00A34EF8"/>
    <w:rsid w:val="00A35D48"/>
    <w:rsid w:val="00A46140"/>
    <w:rsid w:val="00A473A4"/>
    <w:rsid w:val="00A476DC"/>
    <w:rsid w:val="00A50ED4"/>
    <w:rsid w:val="00A51DE5"/>
    <w:rsid w:val="00A57A63"/>
    <w:rsid w:val="00A61042"/>
    <w:rsid w:val="00A6142D"/>
    <w:rsid w:val="00A638DC"/>
    <w:rsid w:val="00A66056"/>
    <w:rsid w:val="00A71956"/>
    <w:rsid w:val="00A746B8"/>
    <w:rsid w:val="00A765A4"/>
    <w:rsid w:val="00A76A1D"/>
    <w:rsid w:val="00A83AD5"/>
    <w:rsid w:val="00A84A3F"/>
    <w:rsid w:val="00A84A8D"/>
    <w:rsid w:val="00A84BE9"/>
    <w:rsid w:val="00A86EE6"/>
    <w:rsid w:val="00A90118"/>
    <w:rsid w:val="00A915CE"/>
    <w:rsid w:val="00A93BA7"/>
    <w:rsid w:val="00A965B0"/>
    <w:rsid w:val="00A978EB"/>
    <w:rsid w:val="00AA1B6A"/>
    <w:rsid w:val="00AA239E"/>
    <w:rsid w:val="00AB44E3"/>
    <w:rsid w:val="00AC021B"/>
    <w:rsid w:val="00AC198F"/>
    <w:rsid w:val="00AC1F8E"/>
    <w:rsid w:val="00AC229F"/>
    <w:rsid w:val="00AC349D"/>
    <w:rsid w:val="00AC7693"/>
    <w:rsid w:val="00AD0DD6"/>
    <w:rsid w:val="00AD1A61"/>
    <w:rsid w:val="00AD4B00"/>
    <w:rsid w:val="00AD6D73"/>
    <w:rsid w:val="00AE3D81"/>
    <w:rsid w:val="00AE57F3"/>
    <w:rsid w:val="00AF2D8A"/>
    <w:rsid w:val="00AF4717"/>
    <w:rsid w:val="00AF58EC"/>
    <w:rsid w:val="00B04E77"/>
    <w:rsid w:val="00B06222"/>
    <w:rsid w:val="00B108A8"/>
    <w:rsid w:val="00B12D7B"/>
    <w:rsid w:val="00B1444C"/>
    <w:rsid w:val="00B166E6"/>
    <w:rsid w:val="00B1761C"/>
    <w:rsid w:val="00B17671"/>
    <w:rsid w:val="00B2036F"/>
    <w:rsid w:val="00B219F1"/>
    <w:rsid w:val="00B243D5"/>
    <w:rsid w:val="00B24D5A"/>
    <w:rsid w:val="00B24FCB"/>
    <w:rsid w:val="00B25C78"/>
    <w:rsid w:val="00B263B8"/>
    <w:rsid w:val="00B2673D"/>
    <w:rsid w:val="00B26CD1"/>
    <w:rsid w:val="00B272F6"/>
    <w:rsid w:val="00B27FBE"/>
    <w:rsid w:val="00B317A6"/>
    <w:rsid w:val="00B31B0A"/>
    <w:rsid w:val="00B33333"/>
    <w:rsid w:val="00B33F13"/>
    <w:rsid w:val="00B36A2F"/>
    <w:rsid w:val="00B40098"/>
    <w:rsid w:val="00B41DED"/>
    <w:rsid w:val="00B44ED3"/>
    <w:rsid w:val="00B45B52"/>
    <w:rsid w:val="00B46B32"/>
    <w:rsid w:val="00B47354"/>
    <w:rsid w:val="00B51E4D"/>
    <w:rsid w:val="00B51FE2"/>
    <w:rsid w:val="00B549F5"/>
    <w:rsid w:val="00B573EF"/>
    <w:rsid w:val="00B57C66"/>
    <w:rsid w:val="00B60300"/>
    <w:rsid w:val="00B612FE"/>
    <w:rsid w:val="00B625B8"/>
    <w:rsid w:val="00B632A5"/>
    <w:rsid w:val="00B63BEF"/>
    <w:rsid w:val="00B7155D"/>
    <w:rsid w:val="00B717E6"/>
    <w:rsid w:val="00B7445E"/>
    <w:rsid w:val="00B74591"/>
    <w:rsid w:val="00B74C7C"/>
    <w:rsid w:val="00B74D91"/>
    <w:rsid w:val="00B77AF8"/>
    <w:rsid w:val="00B84554"/>
    <w:rsid w:val="00B855E1"/>
    <w:rsid w:val="00B86E2E"/>
    <w:rsid w:val="00B87503"/>
    <w:rsid w:val="00B90782"/>
    <w:rsid w:val="00B92C5D"/>
    <w:rsid w:val="00B932B2"/>
    <w:rsid w:val="00BA0C08"/>
    <w:rsid w:val="00BA1B95"/>
    <w:rsid w:val="00BA55D5"/>
    <w:rsid w:val="00BA6A45"/>
    <w:rsid w:val="00BA7045"/>
    <w:rsid w:val="00BA7571"/>
    <w:rsid w:val="00BA7D88"/>
    <w:rsid w:val="00BB1DE2"/>
    <w:rsid w:val="00BB2221"/>
    <w:rsid w:val="00BB319E"/>
    <w:rsid w:val="00BB355C"/>
    <w:rsid w:val="00BB400C"/>
    <w:rsid w:val="00BB71A4"/>
    <w:rsid w:val="00BC0B2D"/>
    <w:rsid w:val="00BC132D"/>
    <w:rsid w:val="00BC42C0"/>
    <w:rsid w:val="00BC5FC1"/>
    <w:rsid w:val="00BC6A42"/>
    <w:rsid w:val="00BD136A"/>
    <w:rsid w:val="00BD46C4"/>
    <w:rsid w:val="00BD6443"/>
    <w:rsid w:val="00BE215C"/>
    <w:rsid w:val="00BE2E2B"/>
    <w:rsid w:val="00BE7917"/>
    <w:rsid w:val="00BF04B0"/>
    <w:rsid w:val="00BF4127"/>
    <w:rsid w:val="00BF54F0"/>
    <w:rsid w:val="00BF702C"/>
    <w:rsid w:val="00BF7352"/>
    <w:rsid w:val="00C017D8"/>
    <w:rsid w:val="00C01874"/>
    <w:rsid w:val="00C02751"/>
    <w:rsid w:val="00C02BD4"/>
    <w:rsid w:val="00C02CD1"/>
    <w:rsid w:val="00C045BC"/>
    <w:rsid w:val="00C0582D"/>
    <w:rsid w:val="00C05FA8"/>
    <w:rsid w:val="00C10997"/>
    <w:rsid w:val="00C116B1"/>
    <w:rsid w:val="00C11774"/>
    <w:rsid w:val="00C1179A"/>
    <w:rsid w:val="00C139E7"/>
    <w:rsid w:val="00C14B03"/>
    <w:rsid w:val="00C15E2C"/>
    <w:rsid w:val="00C15FD4"/>
    <w:rsid w:val="00C16DD5"/>
    <w:rsid w:val="00C20EE2"/>
    <w:rsid w:val="00C21993"/>
    <w:rsid w:val="00C22FD2"/>
    <w:rsid w:val="00C23983"/>
    <w:rsid w:val="00C25F9D"/>
    <w:rsid w:val="00C309AF"/>
    <w:rsid w:val="00C30C55"/>
    <w:rsid w:val="00C31DAC"/>
    <w:rsid w:val="00C41807"/>
    <w:rsid w:val="00C4662F"/>
    <w:rsid w:val="00C46F54"/>
    <w:rsid w:val="00C521DD"/>
    <w:rsid w:val="00C53640"/>
    <w:rsid w:val="00C567E1"/>
    <w:rsid w:val="00C57B20"/>
    <w:rsid w:val="00C60375"/>
    <w:rsid w:val="00C60788"/>
    <w:rsid w:val="00C621CA"/>
    <w:rsid w:val="00C64051"/>
    <w:rsid w:val="00C6486A"/>
    <w:rsid w:val="00C661CE"/>
    <w:rsid w:val="00C66AD5"/>
    <w:rsid w:val="00C701EB"/>
    <w:rsid w:val="00C70EEA"/>
    <w:rsid w:val="00C711E5"/>
    <w:rsid w:val="00C736A0"/>
    <w:rsid w:val="00C74672"/>
    <w:rsid w:val="00C747F8"/>
    <w:rsid w:val="00C76C87"/>
    <w:rsid w:val="00C80D15"/>
    <w:rsid w:val="00C8694C"/>
    <w:rsid w:val="00C90B02"/>
    <w:rsid w:val="00C956AE"/>
    <w:rsid w:val="00C9743F"/>
    <w:rsid w:val="00CA4543"/>
    <w:rsid w:val="00CA5F98"/>
    <w:rsid w:val="00CA6DFE"/>
    <w:rsid w:val="00CB1A5C"/>
    <w:rsid w:val="00CB48DB"/>
    <w:rsid w:val="00CB4B9C"/>
    <w:rsid w:val="00CB6B83"/>
    <w:rsid w:val="00CC2157"/>
    <w:rsid w:val="00CC2356"/>
    <w:rsid w:val="00CC3FBA"/>
    <w:rsid w:val="00CC7C48"/>
    <w:rsid w:val="00CD19EA"/>
    <w:rsid w:val="00CD3604"/>
    <w:rsid w:val="00CD4505"/>
    <w:rsid w:val="00CD7EA2"/>
    <w:rsid w:val="00CE4617"/>
    <w:rsid w:val="00CE7856"/>
    <w:rsid w:val="00CF0374"/>
    <w:rsid w:val="00CF21B7"/>
    <w:rsid w:val="00CF559F"/>
    <w:rsid w:val="00D01B44"/>
    <w:rsid w:val="00D02056"/>
    <w:rsid w:val="00D023C8"/>
    <w:rsid w:val="00D05DA0"/>
    <w:rsid w:val="00D06EDB"/>
    <w:rsid w:val="00D1182C"/>
    <w:rsid w:val="00D1627D"/>
    <w:rsid w:val="00D17578"/>
    <w:rsid w:val="00D17590"/>
    <w:rsid w:val="00D27DAE"/>
    <w:rsid w:val="00D27FBC"/>
    <w:rsid w:val="00D3016B"/>
    <w:rsid w:val="00D309D4"/>
    <w:rsid w:val="00D337F9"/>
    <w:rsid w:val="00D3458E"/>
    <w:rsid w:val="00D34CBE"/>
    <w:rsid w:val="00D35D88"/>
    <w:rsid w:val="00D36C30"/>
    <w:rsid w:val="00D40523"/>
    <w:rsid w:val="00D41270"/>
    <w:rsid w:val="00D419D0"/>
    <w:rsid w:val="00D42967"/>
    <w:rsid w:val="00D42B05"/>
    <w:rsid w:val="00D4572D"/>
    <w:rsid w:val="00D45DDA"/>
    <w:rsid w:val="00D46A38"/>
    <w:rsid w:val="00D47147"/>
    <w:rsid w:val="00D53E47"/>
    <w:rsid w:val="00D6250A"/>
    <w:rsid w:val="00D6262D"/>
    <w:rsid w:val="00D64117"/>
    <w:rsid w:val="00D65997"/>
    <w:rsid w:val="00D73F22"/>
    <w:rsid w:val="00D76547"/>
    <w:rsid w:val="00D80475"/>
    <w:rsid w:val="00D83510"/>
    <w:rsid w:val="00D8467C"/>
    <w:rsid w:val="00D84B95"/>
    <w:rsid w:val="00D86DC7"/>
    <w:rsid w:val="00D90360"/>
    <w:rsid w:val="00D90E8B"/>
    <w:rsid w:val="00D910F3"/>
    <w:rsid w:val="00D92700"/>
    <w:rsid w:val="00D93343"/>
    <w:rsid w:val="00D96936"/>
    <w:rsid w:val="00D96C01"/>
    <w:rsid w:val="00D96E3B"/>
    <w:rsid w:val="00D97BF5"/>
    <w:rsid w:val="00DA2290"/>
    <w:rsid w:val="00DA23B3"/>
    <w:rsid w:val="00DA5073"/>
    <w:rsid w:val="00DA6EA5"/>
    <w:rsid w:val="00DB165A"/>
    <w:rsid w:val="00DB70BB"/>
    <w:rsid w:val="00DC13FD"/>
    <w:rsid w:val="00DC36CA"/>
    <w:rsid w:val="00DC3790"/>
    <w:rsid w:val="00DC4EE2"/>
    <w:rsid w:val="00DC79B3"/>
    <w:rsid w:val="00DD12EB"/>
    <w:rsid w:val="00DD1DE9"/>
    <w:rsid w:val="00DD5AEA"/>
    <w:rsid w:val="00DE07BD"/>
    <w:rsid w:val="00DE1570"/>
    <w:rsid w:val="00DE2312"/>
    <w:rsid w:val="00DE2B2F"/>
    <w:rsid w:val="00DE381E"/>
    <w:rsid w:val="00DE6E62"/>
    <w:rsid w:val="00DF0C29"/>
    <w:rsid w:val="00DF215E"/>
    <w:rsid w:val="00DF43FB"/>
    <w:rsid w:val="00DF5271"/>
    <w:rsid w:val="00DF5910"/>
    <w:rsid w:val="00DF6B4E"/>
    <w:rsid w:val="00E06AAC"/>
    <w:rsid w:val="00E074D4"/>
    <w:rsid w:val="00E07554"/>
    <w:rsid w:val="00E16261"/>
    <w:rsid w:val="00E17015"/>
    <w:rsid w:val="00E22FA8"/>
    <w:rsid w:val="00E2668C"/>
    <w:rsid w:val="00E274FB"/>
    <w:rsid w:val="00E300FD"/>
    <w:rsid w:val="00E32250"/>
    <w:rsid w:val="00E348B5"/>
    <w:rsid w:val="00E379D8"/>
    <w:rsid w:val="00E37C42"/>
    <w:rsid w:val="00E37DBC"/>
    <w:rsid w:val="00E42100"/>
    <w:rsid w:val="00E45252"/>
    <w:rsid w:val="00E46E94"/>
    <w:rsid w:val="00E47DCF"/>
    <w:rsid w:val="00E50751"/>
    <w:rsid w:val="00E5151C"/>
    <w:rsid w:val="00E51DEB"/>
    <w:rsid w:val="00E54EE9"/>
    <w:rsid w:val="00E559FC"/>
    <w:rsid w:val="00E572B8"/>
    <w:rsid w:val="00E579A3"/>
    <w:rsid w:val="00E60DA5"/>
    <w:rsid w:val="00E6217D"/>
    <w:rsid w:val="00E6254A"/>
    <w:rsid w:val="00E748C0"/>
    <w:rsid w:val="00E76BE0"/>
    <w:rsid w:val="00E83233"/>
    <w:rsid w:val="00E83BF8"/>
    <w:rsid w:val="00E84063"/>
    <w:rsid w:val="00E87DE2"/>
    <w:rsid w:val="00E92C07"/>
    <w:rsid w:val="00E92F6D"/>
    <w:rsid w:val="00E956DA"/>
    <w:rsid w:val="00E95A1F"/>
    <w:rsid w:val="00E969D4"/>
    <w:rsid w:val="00EA07D7"/>
    <w:rsid w:val="00EA17F8"/>
    <w:rsid w:val="00EA2C02"/>
    <w:rsid w:val="00EA36D1"/>
    <w:rsid w:val="00EA5264"/>
    <w:rsid w:val="00EA55D4"/>
    <w:rsid w:val="00EA7344"/>
    <w:rsid w:val="00EB42B7"/>
    <w:rsid w:val="00EB42C9"/>
    <w:rsid w:val="00EB534D"/>
    <w:rsid w:val="00EB64DA"/>
    <w:rsid w:val="00EC043B"/>
    <w:rsid w:val="00EC08FF"/>
    <w:rsid w:val="00EC5BF5"/>
    <w:rsid w:val="00EC6543"/>
    <w:rsid w:val="00ED101E"/>
    <w:rsid w:val="00ED10BA"/>
    <w:rsid w:val="00ED1615"/>
    <w:rsid w:val="00ED2C44"/>
    <w:rsid w:val="00ED70DC"/>
    <w:rsid w:val="00ED77F8"/>
    <w:rsid w:val="00EE0178"/>
    <w:rsid w:val="00EE1AB4"/>
    <w:rsid w:val="00EE1D57"/>
    <w:rsid w:val="00EE31D2"/>
    <w:rsid w:val="00EE4E74"/>
    <w:rsid w:val="00EE743F"/>
    <w:rsid w:val="00EE7745"/>
    <w:rsid w:val="00EF0443"/>
    <w:rsid w:val="00EF1437"/>
    <w:rsid w:val="00EF27CF"/>
    <w:rsid w:val="00EF73D9"/>
    <w:rsid w:val="00F00672"/>
    <w:rsid w:val="00F01706"/>
    <w:rsid w:val="00F0254B"/>
    <w:rsid w:val="00F03651"/>
    <w:rsid w:val="00F03C23"/>
    <w:rsid w:val="00F1493D"/>
    <w:rsid w:val="00F15266"/>
    <w:rsid w:val="00F16CED"/>
    <w:rsid w:val="00F178ED"/>
    <w:rsid w:val="00F20044"/>
    <w:rsid w:val="00F200D7"/>
    <w:rsid w:val="00F206A3"/>
    <w:rsid w:val="00F21924"/>
    <w:rsid w:val="00F21F0B"/>
    <w:rsid w:val="00F23407"/>
    <w:rsid w:val="00F25EDF"/>
    <w:rsid w:val="00F26D84"/>
    <w:rsid w:val="00F310E6"/>
    <w:rsid w:val="00F32228"/>
    <w:rsid w:val="00F32D07"/>
    <w:rsid w:val="00F33254"/>
    <w:rsid w:val="00F3351B"/>
    <w:rsid w:val="00F36BDE"/>
    <w:rsid w:val="00F36C88"/>
    <w:rsid w:val="00F37908"/>
    <w:rsid w:val="00F40077"/>
    <w:rsid w:val="00F453DD"/>
    <w:rsid w:val="00F467A2"/>
    <w:rsid w:val="00F5086C"/>
    <w:rsid w:val="00F52773"/>
    <w:rsid w:val="00F5309E"/>
    <w:rsid w:val="00F53D76"/>
    <w:rsid w:val="00F5402C"/>
    <w:rsid w:val="00F54349"/>
    <w:rsid w:val="00F555F1"/>
    <w:rsid w:val="00F55C96"/>
    <w:rsid w:val="00F56449"/>
    <w:rsid w:val="00F57729"/>
    <w:rsid w:val="00F60644"/>
    <w:rsid w:val="00F608DF"/>
    <w:rsid w:val="00F60A0F"/>
    <w:rsid w:val="00F621A0"/>
    <w:rsid w:val="00F6264B"/>
    <w:rsid w:val="00F654D4"/>
    <w:rsid w:val="00F66BE1"/>
    <w:rsid w:val="00F70611"/>
    <w:rsid w:val="00F72FCE"/>
    <w:rsid w:val="00F74069"/>
    <w:rsid w:val="00F74B7E"/>
    <w:rsid w:val="00F77238"/>
    <w:rsid w:val="00F80ABA"/>
    <w:rsid w:val="00F82CC3"/>
    <w:rsid w:val="00F8602F"/>
    <w:rsid w:val="00F94998"/>
    <w:rsid w:val="00F968BE"/>
    <w:rsid w:val="00FA0511"/>
    <w:rsid w:val="00FA19BA"/>
    <w:rsid w:val="00FA21F4"/>
    <w:rsid w:val="00FA4302"/>
    <w:rsid w:val="00FA4411"/>
    <w:rsid w:val="00FA6B78"/>
    <w:rsid w:val="00FA7F53"/>
    <w:rsid w:val="00FB03B2"/>
    <w:rsid w:val="00FB126A"/>
    <w:rsid w:val="00FB1CC9"/>
    <w:rsid w:val="00FB1DC0"/>
    <w:rsid w:val="00FB48BE"/>
    <w:rsid w:val="00FB503A"/>
    <w:rsid w:val="00FB68AE"/>
    <w:rsid w:val="00FB6DC6"/>
    <w:rsid w:val="00FB7F17"/>
    <w:rsid w:val="00FC1CF8"/>
    <w:rsid w:val="00FD241F"/>
    <w:rsid w:val="00FD645F"/>
    <w:rsid w:val="00FD684B"/>
    <w:rsid w:val="00FD79ED"/>
    <w:rsid w:val="00FE27A3"/>
    <w:rsid w:val="00FE2923"/>
    <w:rsid w:val="00FE5B6F"/>
    <w:rsid w:val="00FE5C5B"/>
    <w:rsid w:val="00FF229E"/>
    <w:rsid w:val="00FF60B4"/>
    <w:rsid w:val="00FF6468"/>
    <w:rsid w:val="00FF7427"/>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0F"/>
    <w:rPr>
      <w:color w:val="000000"/>
      <w:sz w:val="24"/>
      <w:szCs w:val="24"/>
    </w:rPr>
  </w:style>
  <w:style w:type="paragraph" w:styleId="1">
    <w:name w:val="heading 1"/>
    <w:basedOn w:val="a"/>
    <w:next w:val="a"/>
    <w:link w:val="10"/>
    <w:qFormat/>
    <w:rsid w:val="003775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1960"/>
    <w:rPr>
      <w:color w:val="000080"/>
      <w:u w:val="single"/>
    </w:rPr>
  </w:style>
  <w:style w:type="character" w:customStyle="1" w:styleId="a4">
    <w:name w:val="Основной текст Знак"/>
    <w:link w:val="a5"/>
    <w:rsid w:val="00541960"/>
    <w:rPr>
      <w:rFonts w:ascii="Palatino Linotype" w:hAnsi="Palatino Linotype" w:cs="Palatino Linotype"/>
      <w:spacing w:val="-20"/>
      <w:sz w:val="30"/>
      <w:szCs w:val="30"/>
    </w:rPr>
  </w:style>
  <w:style w:type="character" w:customStyle="1" w:styleId="0pt">
    <w:name w:val="Основной текст + Интервал 0 pt"/>
    <w:rsid w:val="00541960"/>
    <w:rPr>
      <w:rFonts w:ascii="Palatino Linotype" w:hAnsi="Palatino Linotype" w:cs="Palatino Linotype"/>
      <w:spacing w:val="0"/>
      <w:sz w:val="30"/>
      <w:szCs w:val="30"/>
      <w:lang w:val="en-US" w:eastAsia="en-US"/>
    </w:rPr>
  </w:style>
  <w:style w:type="character" w:customStyle="1" w:styleId="1pt">
    <w:name w:val="Основной текст + Интервал 1 pt"/>
    <w:rsid w:val="00541960"/>
    <w:rPr>
      <w:rFonts w:ascii="Palatino Linotype" w:hAnsi="Palatino Linotype" w:cs="Palatino Linotype"/>
      <w:spacing w:val="30"/>
      <w:sz w:val="30"/>
      <w:szCs w:val="30"/>
    </w:rPr>
  </w:style>
  <w:style w:type="character" w:customStyle="1" w:styleId="11">
    <w:name w:val="Заголовок №1_"/>
    <w:link w:val="12"/>
    <w:rsid w:val="00541960"/>
    <w:rPr>
      <w:rFonts w:ascii="Palatino Linotype" w:hAnsi="Palatino Linotype" w:cs="Palatino Linotype"/>
      <w:spacing w:val="-20"/>
      <w:sz w:val="30"/>
      <w:szCs w:val="30"/>
    </w:rPr>
  </w:style>
  <w:style w:type="paragraph" w:styleId="a5">
    <w:name w:val="Body Text"/>
    <w:basedOn w:val="a"/>
    <w:link w:val="a4"/>
    <w:rsid w:val="00541960"/>
    <w:pPr>
      <w:shd w:val="clear" w:color="auto" w:fill="FFFFFF"/>
      <w:spacing w:after="960" w:line="240" w:lineRule="atLeast"/>
      <w:jc w:val="both"/>
    </w:pPr>
    <w:rPr>
      <w:rFonts w:ascii="Palatino Linotype" w:hAnsi="Palatino Linotype" w:cs="Palatino Linotype"/>
      <w:color w:val="auto"/>
      <w:spacing w:val="-20"/>
      <w:sz w:val="30"/>
      <w:szCs w:val="30"/>
    </w:rPr>
  </w:style>
  <w:style w:type="character" w:customStyle="1" w:styleId="Tahoma">
    <w:name w:val="Основной текст + Tahoma"/>
    <w:aliases w:val="11,5 pt,Полужирный,Курсив,Интервал 0 pt"/>
    <w:rsid w:val="00541960"/>
    <w:rPr>
      <w:rFonts w:ascii="Tahoma" w:hAnsi="Tahoma" w:cs="Tahoma"/>
      <w:b/>
      <w:bCs/>
      <w:i/>
      <w:iCs/>
      <w:spacing w:val="0"/>
      <w:sz w:val="23"/>
      <w:szCs w:val="23"/>
    </w:rPr>
  </w:style>
  <w:style w:type="character" w:customStyle="1" w:styleId="0pt1">
    <w:name w:val="Основной текст + Интервал 0 pt1"/>
    <w:rsid w:val="00541960"/>
    <w:rPr>
      <w:rFonts w:ascii="Palatino Linotype" w:hAnsi="Palatino Linotype" w:cs="Palatino Linotype"/>
      <w:spacing w:val="0"/>
      <w:sz w:val="30"/>
      <w:szCs w:val="30"/>
    </w:rPr>
  </w:style>
  <w:style w:type="paragraph" w:customStyle="1" w:styleId="12">
    <w:name w:val="Заголовок №1"/>
    <w:basedOn w:val="a"/>
    <w:link w:val="11"/>
    <w:rsid w:val="00541960"/>
    <w:pPr>
      <w:shd w:val="clear" w:color="auto" w:fill="FFFFFF"/>
      <w:spacing w:before="960" w:after="960" w:line="240" w:lineRule="atLeast"/>
      <w:outlineLvl w:val="0"/>
    </w:pPr>
    <w:rPr>
      <w:rFonts w:ascii="Palatino Linotype" w:hAnsi="Palatino Linotype" w:cs="Palatino Linotype"/>
      <w:color w:val="auto"/>
      <w:spacing w:val="-20"/>
      <w:sz w:val="30"/>
      <w:szCs w:val="30"/>
    </w:rPr>
  </w:style>
  <w:style w:type="table" w:styleId="a6">
    <w:name w:val="Table Grid"/>
    <w:basedOn w:val="a1"/>
    <w:rsid w:val="0089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1262F"/>
    <w:pPr>
      <w:tabs>
        <w:tab w:val="center" w:pos="4677"/>
        <w:tab w:val="right" w:pos="9355"/>
      </w:tabs>
    </w:pPr>
  </w:style>
  <w:style w:type="character" w:customStyle="1" w:styleId="a8">
    <w:name w:val="Верхний колонтитул Знак"/>
    <w:link w:val="a7"/>
    <w:uiPriority w:val="99"/>
    <w:rsid w:val="0001262F"/>
    <w:rPr>
      <w:color w:val="000000"/>
      <w:sz w:val="24"/>
      <w:szCs w:val="24"/>
    </w:rPr>
  </w:style>
  <w:style w:type="paragraph" w:styleId="a9">
    <w:name w:val="footer"/>
    <w:basedOn w:val="a"/>
    <w:link w:val="aa"/>
    <w:rsid w:val="0001262F"/>
    <w:pPr>
      <w:tabs>
        <w:tab w:val="center" w:pos="4677"/>
        <w:tab w:val="right" w:pos="9355"/>
      </w:tabs>
    </w:pPr>
  </w:style>
  <w:style w:type="character" w:customStyle="1" w:styleId="aa">
    <w:name w:val="Нижний колонтитул Знак"/>
    <w:link w:val="a9"/>
    <w:rsid w:val="0001262F"/>
    <w:rPr>
      <w:color w:val="000000"/>
      <w:sz w:val="24"/>
      <w:szCs w:val="24"/>
    </w:rPr>
  </w:style>
  <w:style w:type="paragraph" w:styleId="3">
    <w:name w:val="Body Text Indent 3"/>
    <w:basedOn w:val="a"/>
    <w:link w:val="30"/>
    <w:rsid w:val="00503F1D"/>
    <w:pPr>
      <w:spacing w:after="120"/>
      <w:ind w:left="283"/>
    </w:pPr>
    <w:rPr>
      <w:sz w:val="16"/>
      <w:szCs w:val="16"/>
    </w:rPr>
  </w:style>
  <w:style w:type="character" w:customStyle="1" w:styleId="30">
    <w:name w:val="Основной текст с отступом 3 Знак"/>
    <w:link w:val="3"/>
    <w:rsid w:val="00503F1D"/>
    <w:rPr>
      <w:color w:val="000000"/>
      <w:sz w:val="16"/>
      <w:szCs w:val="16"/>
    </w:rPr>
  </w:style>
  <w:style w:type="paragraph" w:styleId="ab">
    <w:name w:val="Balloon Text"/>
    <w:basedOn w:val="a"/>
    <w:link w:val="ac"/>
    <w:rsid w:val="004E5E9B"/>
    <w:rPr>
      <w:rFonts w:ascii="Tahoma" w:hAnsi="Tahoma" w:cs="Tahoma"/>
      <w:sz w:val="16"/>
      <w:szCs w:val="16"/>
    </w:rPr>
  </w:style>
  <w:style w:type="character" w:customStyle="1" w:styleId="ac">
    <w:name w:val="Текст выноски Знак"/>
    <w:link w:val="ab"/>
    <w:rsid w:val="004E5E9B"/>
    <w:rPr>
      <w:rFonts w:ascii="Tahoma" w:hAnsi="Tahoma" w:cs="Tahoma"/>
      <w:color w:val="000000"/>
      <w:sz w:val="16"/>
      <w:szCs w:val="16"/>
    </w:rPr>
  </w:style>
  <w:style w:type="paragraph" w:customStyle="1" w:styleId="21">
    <w:name w:val="Основной текст 21"/>
    <w:basedOn w:val="a"/>
    <w:rsid w:val="004032A1"/>
    <w:pPr>
      <w:suppressAutoHyphens/>
    </w:pPr>
    <w:rPr>
      <w:rFonts w:ascii="Times New Roman" w:eastAsia="Times New Roman" w:hAnsi="Times New Roman" w:cs="Times New Roman"/>
      <w:b/>
      <w:color w:val="auto"/>
      <w:szCs w:val="20"/>
      <w:lang w:eastAsia="ar-SA"/>
    </w:rPr>
  </w:style>
  <w:style w:type="character" w:customStyle="1" w:styleId="10">
    <w:name w:val="Заголовок 1 Знак"/>
    <w:link w:val="1"/>
    <w:rsid w:val="003775B6"/>
    <w:rPr>
      <w:rFonts w:ascii="Cambria" w:eastAsia="Times New Roman" w:hAnsi="Cambria" w:cs="Times New Roman"/>
      <w:b/>
      <w:bCs/>
      <w:color w:val="000000"/>
      <w:kern w:val="32"/>
      <w:sz w:val="32"/>
      <w:szCs w:val="32"/>
    </w:rPr>
  </w:style>
  <w:style w:type="paragraph" w:customStyle="1" w:styleId="formattext">
    <w:name w:val="formattext"/>
    <w:basedOn w:val="a"/>
    <w:rsid w:val="00BA0C08"/>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rsid w:val="00537D72"/>
    <w:pPr>
      <w:spacing w:after="120" w:line="480" w:lineRule="auto"/>
    </w:pPr>
  </w:style>
  <w:style w:type="character" w:customStyle="1" w:styleId="20">
    <w:name w:val="Основной текст 2 Знак"/>
    <w:link w:val="2"/>
    <w:rsid w:val="00537D72"/>
    <w:rPr>
      <w:color w:val="000000"/>
      <w:sz w:val="24"/>
      <w:szCs w:val="24"/>
    </w:rPr>
  </w:style>
  <w:style w:type="paragraph" w:styleId="31">
    <w:name w:val="Body Text 3"/>
    <w:basedOn w:val="a"/>
    <w:link w:val="32"/>
    <w:rsid w:val="00537D72"/>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537D72"/>
    <w:rPr>
      <w:rFonts w:ascii="Times New Roman" w:eastAsia="Times New Roman" w:hAnsi="Times New Roman" w:cs="Times New Roman"/>
      <w:sz w:val="16"/>
      <w:szCs w:val="16"/>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e"/>
    <w:rsid w:val="00537D72"/>
    <w:rPr>
      <w:rFonts w:ascii="Courier New" w:eastAsia="Times New Roman" w:hAnsi="Courier New" w:cs="Courier New"/>
      <w:color w:val="auto"/>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link w:val="ad"/>
    <w:rsid w:val="00537D72"/>
    <w:rPr>
      <w:rFonts w:ascii="Courier New" w:eastAsia="Times New Roman" w:hAnsi="Courier New" w:cs="Courier New"/>
      <w:sz w:val="24"/>
      <w:szCs w:val="24"/>
    </w:rPr>
  </w:style>
  <w:style w:type="paragraph" w:styleId="af">
    <w:name w:val="Normal (Web)"/>
    <w:basedOn w:val="a"/>
    <w:uiPriority w:val="99"/>
    <w:unhideWhenUsed/>
    <w:rsid w:val="00E6217D"/>
    <w:pPr>
      <w:spacing w:before="100" w:beforeAutospacing="1" w:after="100" w:afterAutospacing="1"/>
    </w:pPr>
    <w:rPr>
      <w:rFonts w:ascii="Times New Roman" w:eastAsia="Times New Roman" w:hAnsi="Times New Roman" w:cs="Times New Roman"/>
      <w:color w:val="auto"/>
    </w:rPr>
  </w:style>
  <w:style w:type="character" w:customStyle="1" w:styleId="blk">
    <w:name w:val="blk"/>
    <w:rsid w:val="004610FF"/>
  </w:style>
  <w:style w:type="paragraph" w:styleId="af0">
    <w:name w:val="List Paragraph"/>
    <w:basedOn w:val="a"/>
    <w:link w:val="af1"/>
    <w:uiPriority w:val="34"/>
    <w:qFormat/>
    <w:rsid w:val="00020BC1"/>
    <w:pPr>
      <w:ind w:left="708"/>
    </w:pPr>
  </w:style>
  <w:style w:type="character" w:customStyle="1" w:styleId="hl">
    <w:name w:val="hl"/>
    <w:basedOn w:val="a0"/>
    <w:rsid w:val="00743FAC"/>
  </w:style>
  <w:style w:type="character" w:customStyle="1" w:styleId="af1">
    <w:name w:val="Абзац списка Знак"/>
    <w:link w:val="af0"/>
    <w:uiPriority w:val="34"/>
    <w:locked/>
    <w:rsid w:val="00DD1DE9"/>
    <w:rPr>
      <w:color w:val="000000"/>
      <w:sz w:val="24"/>
      <w:szCs w:val="24"/>
    </w:rPr>
  </w:style>
  <w:style w:type="character" w:customStyle="1" w:styleId="FontStyle25">
    <w:name w:val="Font Style25"/>
    <w:rsid w:val="00FD79ED"/>
    <w:rPr>
      <w:rFonts w:ascii="Times New Roman" w:hAnsi="Times New Roman" w:cs="Times New Roman"/>
      <w:sz w:val="26"/>
      <w:szCs w:val="26"/>
    </w:rPr>
  </w:style>
  <w:style w:type="paragraph" w:customStyle="1" w:styleId="ConsPlusNormal">
    <w:name w:val="ConsPlusNormal"/>
    <w:rsid w:val="00E22FA8"/>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2146362">
      <w:bodyDiv w:val="1"/>
      <w:marLeft w:val="0"/>
      <w:marRight w:val="0"/>
      <w:marTop w:val="0"/>
      <w:marBottom w:val="0"/>
      <w:divBdr>
        <w:top w:val="none" w:sz="0" w:space="0" w:color="auto"/>
        <w:left w:val="none" w:sz="0" w:space="0" w:color="auto"/>
        <w:bottom w:val="none" w:sz="0" w:space="0" w:color="auto"/>
        <w:right w:val="none" w:sz="0" w:space="0" w:color="auto"/>
      </w:divBdr>
    </w:div>
    <w:div w:id="109713273">
      <w:bodyDiv w:val="1"/>
      <w:marLeft w:val="0"/>
      <w:marRight w:val="0"/>
      <w:marTop w:val="0"/>
      <w:marBottom w:val="0"/>
      <w:divBdr>
        <w:top w:val="none" w:sz="0" w:space="0" w:color="auto"/>
        <w:left w:val="none" w:sz="0" w:space="0" w:color="auto"/>
        <w:bottom w:val="none" w:sz="0" w:space="0" w:color="auto"/>
        <w:right w:val="none" w:sz="0" w:space="0" w:color="auto"/>
      </w:divBdr>
    </w:div>
    <w:div w:id="144469688">
      <w:bodyDiv w:val="1"/>
      <w:marLeft w:val="0"/>
      <w:marRight w:val="0"/>
      <w:marTop w:val="0"/>
      <w:marBottom w:val="0"/>
      <w:divBdr>
        <w:top w:val="none" w:sz="0" w:space="0" w:color="auto"/>
        <w:left w:val="none" w:sz="0" w:space="0" w:color="auto"/>
        <w:bottom w:val="none" w:sz="0" w:space="0" w:color="auto"/>
        <w:right w:val="none" w:sz="0" w:space="0" w:color="auto"/>
      </w:divBdr>
    </w:div>
    <w:div w:id="234242720">
      <w:bodyDiv w:val="1"/>
      <w:marLeft w:val="0"/>
      <w:marRight w:val="0"/>
      <w:marTop w:val="0"/>
      <w:marBottom w:val="0"/>
      <w:divBdr>
        <w:top w:val="none" w:sz="0" w:space="0" w:color="auto"/>
        <w:left w:val="none" w:sz="0" w:space="0" w:color="auto"/>
        <w:bottom w:val="none" w:sz="0" w:space="0" w:color="auto"/>
        <w:right w:val="none" w:sz="0" w:space="0" w:color="auto"/>
      </w:divBdr>
    </w:div>
    <w:div w:id="499852204">
      <w:bodyDiv w:val="1"/>
      <w:marLeft w:val="0"/>
      <w:marRight w:val="0"/>
      <w:marTop w:val="0"/>
      <w:marBottom w:val="0"/>
      <w:divBdr>
        <w:top w:val="none" w:sz="0" w:space="0" w:color="auto"/>
        <w:left w:val="none" w:sz="0" w:space="0" w:color="auto"/>
        <w:bottom w:val="none" w:sz="0" w:space="0" w:color="auto"/>
        <w:right w:val="none" w:sz="0" w:space="0" w:color="auto"/>
      </w:divBdr>
    </w:div>
    <w:div w:id="590551971">
      <w:bodyDiv w:val="1"/>
      <w:marLeft w:val="0"/>
      <w:marRight w:val="0"/>
      <w:marTop w:val="0"/>
      <w:marBottom w:val="0"/>
      <w:divBdr>
        <w:top w:val="none" w:sz="0" w:space="0" w:color="auto"/>
        <w:left w:val="none" w:sz="0" w:space="0" w:color="auto"/>
        <w:bottom w:val="none" w:sz="0" w:space="0" w:color="auto"/>
        <w:right w:val="none" w:sz="0" w:space="0" w:color="auto"/>
      </w:divBdr>
    </w:div>
    <w:div w:id="904225557">
      <w:bodyDiv w:val="1"/>
      <w:marLeft w:val="0"/>
      <w:marRight w:val="0"/>
      <w:marTop w:val="0"/>
      <w:marBottom w:val="0"/>
      <w:divBdr>
        <w:top w:val="none" w:sz="0" w:space="0" w:color="auto"/>
        <w:left w:val="none" w:sz="0" w:space="0" w:color="auto"/>
        <w:bottom w:val="none" w:sz="0" w:space="0" w:color="auto"/>
        <w:right w:val="none" w:sz="0" w:space="0" w:color="auto"/>
      </w:divBdr>
    </w:div>
    <w:div w:id="973830901">
      <w:bodyDiv w:val="1"/>
      <w:marLeft w:val="0"/>
      <w:marRight w:val="0"/>
      <w:marTop w:val="0"/>
      <w:marBottom w:val="0"/>
      <w:divBdr>
        <w:top w:val="none" w:sz="0" w:space="0" w:color="auto"/>
        <w:left w:val="none" w:sz="0" w:space="0" w:color="auto"/>
        <w:bottom w:val="none" w:sz="0" w:space="0" w:color="auto"/>
        <w:right w:val="none" w:sz="0" w:space="0" w:color="auto"/>
      </w:divBdr>
    </w:div>
    <w:div w:id="1102726922">
      <w:bodyDiv w:val="1"/>
      <w:marLeft w:val="0"/>
      <w:marRight w:val="0"/>
      <w:marTop w:val="0"/>
      <w:marBottom w:val="0"/>
      <w:divBdr>
        <w:top w:val="none" w:sz="0" w:space="0" w:color="auto"/>
        <w:left w:val="none" w:sz="0" w:space="0" w:color="auto"/>
        <w:bottom w:val="none" w:sz="0" w:space="0" w:color="auto"/>
        <w:right w:val="none" w:sz="0" w:space="0" w:color="auto"/>
      </w:divBdr>
    </w:div>
    <w:div w:id="1106583613">
      <w:bodyDiv w:val="1"/>
      <w:marLeft w:val="0"/>
      <w:marRight w:val="0"/>
      <w:marTop w:val="0"/>
      <w:marBottom w:val="0"/>
      <w:divBdr>
        <w:top w:val="none" w:sz="0" w:space="0" w:color="auto"/>
        <w:left w:val="none" w:sz="0" w:space="0" w:color="auto"/>
        <w:bottom w:val="none" w:sz="0" w:space="0" w:color="auto"/>
        <w:right w:val="none" w:sz="0" w:space="0" w:color="auto"/>
      </w:divBdr>
    </w:div>
    <w:div w:id="1336615068">
      <w:bodyDiv w:val="1"/>
      <w:marLeft w:val="0"/>
      <w:marRight w:val="0"/>
      <w:marTop w:val="0"/>
      <w:marBottom w:val="0"/>
      <w:divBdr>
        <w:top w:val="none" w:sz="0" w:space="0" w:color="auto"/>
        <w:left w:val="none" w:sz="0" w:space="0" w:color="auto"/>
        <w:bottom w:val="none" w:sz="0" w:space="0" w:color="auto"/>
        <w:right w:val="none" w:sz="0" w:space="0" w:color="auto"/>
      </w:divBdr>
    </w:div>
    <w:div w:id="1420834457">
      <w:bodyDiv w:val="1"/>
      <w:marLeft w:val="0"/>
      <w:marRight w:val="0"/>
      <w:marTop w:val="0"/>
      <w:marBottom w:val="0"/>
      <w:divBdr>
        <w:top w:val="none" w:sz="0" w:space="0" w:color="auto"/>
        <w:left w:val="none" w:sz="0" w:space="0" w:color="auto"/>
        <w:bottom w:val="none" w:sz="0" w:space="0" w:color="auto"/>
        <w:right w:val="none" w:sz="0" w:space="0" w:color="auto"/>
      </w:divBdr>
    </w:div>
    <w:div w:id="1479034354">
      <w:bodyDiv w:val="1"/>
      <w:marLeft w:val="0"/>
      <w:marRight w:val="0"/>
      <w:marTop w:val="0"/>
      <w:marBottom w:val="0"/>
      <w:divBdr>
        <w:top w:val="none" w:sz="0" w:space="0" w:color="auto"/>
        <w:left w:val="none" w:sz="0" w:space="0" w:color="auto"/>
        <w:bottom w:val="none" w:sz="0" w:space="0" w:color="auto"/>
        <w:right w:val="none" w:sz="0" w:space="0" w:color="auto"/>
      </w:divBdr>
    </w:div>
    <w:div w:id="20369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onsultant.ru/document/cons_doc_LAW_363873/c9f7286a9b243b22980c2b86689d3bbba6abf3e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news/66/3093/"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osnadzor.ru/skv/%D0%9F%D0%9F%D0%A0%D0%A4%20557%20%D0%B8%D0%B7%D0%BC%D0%B5%D0%BD%D0%B5%D0%BD%D0%B8%D1%8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nadzor.ru/skv/%D0%9F%D0%9F%D0%A0%D0%A4%20438%20%D0%BF%D1%80%D0%BE%D0%B2%D0%B5%D1%80%D0%BA%D0%B8%20%D0%9C%D0%A1%D0%9F.pdf"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D917-4496-4F14-9D7B-E9CB046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Анастасия</dc:creator>
  <cp:lastModifiedBy>FFF123</cp:lastModifiedBy>
  <cp:revision>3</cp:revision>
  <cp:lastPrinted>2019-06-20T15:31:00Z</cp:lastPrinted>
  <dcterms:created xsi:type="dcterms:W3CDTF">2021-04-12T13:19:00Z</dcterms:created>
  <dcterms:modified xsi:type="dcterms:W3CDTF">2021-04-12T13:55:00Z</dcterms:modified>
</cp:coreProperties>
</file>